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5A" w:rsidRDefault="000C0662" w:rsidP="003F415A">
      <w:pPr>
        <w:pStyle w:val="berschrift3"/>
      </w:pPr>
      <w:r>
        <w:t>M</w:t>
      </w:r>
      <w:r w:rsidR="003F415A">
        <w:t xml:space="preserve">ediendidaktische Konzeption </w:t>
      </w:r>
    </w:p>
    <w:p w:rsidR="000C0662" w:rsidRPr="000C0662" w:rsidRDefault="000C0662" w:rsidP="000C0662">
      <w:pPr>
        <w:pStyle w:val="Textkrper"/>
        <w:rPr>
          <w:i/>
          <w:sz w:val="20"/>
        </w:rPr>
      </w:pPr>
      <w:r w:rsidRPr="000C0662">
        <w:rPr>
          <w:i/>
          <w:sz w:val="20"/>
        </w:rPr>
        <w:t>nach Kerres (2012</w:t>
      </w:r>
      <w:r w:rsidR="00992040">
        <w:rPr>
          <w:i/>
          <w:sz w:val="20"/>
        </w:rPr>
        <w:t>, 3. Auflage</w:t>
      </w:r>
      <w:r w:rsidRPr="000C0662">
        <w:rPr>
          <w:i/>
          <w:sz w:val="20"/>
        </w:rPr>
        <w:t xml:space="preserve">) </w:t>
      </w:r>
    </w:p>
    <w:p w:rsidR="000C0662" w:rsidRDefault="000C0662" w:rsidP="003F415A">
      <w:r>
        <w:t xml:space="preserve">Die mediendidaktische Konzeption benennt Rahmenbedingungen eines Lernangebotes und spezifiziert die didaktischen Entscheidungen für die Umsetzung. </w:t>
      </w:r>
    </w:p>
    <w:p w:rsidR="003F415A" w:rsidRDefault="003F415A" w:rsidP="00D104A0">
      <w:pPr>
        <w:pStyle w:val="berschrift5"/>
      </w:pPr>
      <w:r>
        <w:t xml:space="preserve">1 </w:t>
      </w:r>
      <w:r w:rsidRPr="00D104A0">
        <w:t>Eckdaten</w:t>
      </w:r>
      <w:r>
        <w:t xml:space="preserve"> </w:t>
      </w:r>
    </w:p>
    <w:p w:rsidR="003F415A" w:rsidRDefault="003F415A" w:rsidP="000C0662">
      <w:r>
        <w:t xml:space="preserve">1.1 Projekttitel </w:t>
      </w:r>
      <w:r w:rsidR="000C0662">
        <w:tab/>
      </w:r>
      <w:r w:rsidR="000C0662">
        <w:tab/>
      </w:r>
      <w:r w:rsidR="000C0662">
        <w:tab/>
      </w:r>
      <w:r w:rsidR="000C0662">
        <w:tab/>
      </w:r>
      <w:r w:rsidR="000C0662">
        <w:tab/>
      </w:r>
      <w:r w:rsidR="000C0662">
        <w:tab/>
      </w:r>
      <w:r w:rsidR="000C0662">
        <w:tab/>
      </w:r>
      <w:r>
        <w:t xml:space="preserve">Kurztitel </w:t>
      </w:r>
    </w:p>
    <w:p w:rsidR="000C0662" w:rsidRDefault="000C0662" w:rsidP="000C0662">
      <w:pPr>
        <w:ind w:firstLine="708"/>
      </w:pPr>
    </w:p>
    <w:p w:rsidR="00F62C6F" w:rsidRDefault="00F62C6F" w:rsidP="000C0662">
      <w:pPr>
        <w:ind w:firstLine="708"/>
      </w:pPr>
    </w:p>
    <w:p w:rsidR="00F62C6F" w:rsidRDefault="00F62C6F" w:rsidP="000C0662">
      <w:pPr>
        <w:ind w:firstLine="708"/>
      </w:pPr>
    </w:p>
    <w:p w:rsidR="003F415A" w:rsidRDefault="003F415A" w:rsidP="003F415A">
      <w:r>
        <w:t xml:space="preserve">1.2 Projektidee </w:t>
      </w:r>
    </w:p>
    <w:p w:rsidR="003F415A" w:rsidRPr="00F62C6F" w:rsidRDefault="00F62C6F" w:rsidP="00F62C6F">
      <w:pPr>
        <w:keepLines/>
        <w:tabs>
          <w:tab w:val="left" w:pos="851"/>
        </w:tabs>
        <w:spacing w:before="60" w:after="60" w:line="240" w:lineRule="atLeast"/>
        <w:textboxTightWrap w:val="firstAndLastLine"/>
        <w:rPr>
          <w:i/>
        </w:rPr>
      </w:pPr>
      <w:r w:rsidRPr="00F62C6F">
        <w:rPr>
          <w:i/>
        </w:rPr>
        <w:t>D</w:t>
      </w:r>
      <w:r w:rsidR="000C0662" w:rsidRPr="00F62C6F">
        <w:rPr>
          <w:i/>
        </w:rPr>
        <w:t xml:space="preserve">as </w:t>
      </w:r>
      <w:r w:rsidRPr="00F62C6F">
        <w:rPr>
          <w:i/>
        </w:rPr>
        <w:t xml:space="preserve">Lernangebot liefert einen Beitrag zu folgendem </w:t>
      </w:r>
      <w:r w:rsidR="000C0662" w:rsidRPr="00F62C6F">
        <w:rPr>
          <w:i/>
        </w:rPr>
        <w:t>Bildungsproblem /-anliege</w:t>
      </w:r>
      <w:r w:rsidRPr="00F62C6F">
        <w:rPr>
          <w:i/>
        </w:rPr>
        <w:t xml:space="preserve">n: </w:t>
      </w:r>
    </w:p>
    <w:p w:rsidR="000C0662" w:rsidRDefault="000C0662" w:rsidP="000C0662">
      <w:pPr>
        <w:pStyle w:val="Listenabsatz"/>
        <w:keepLines/>
        <w:tabs>
          <w:tab w:val="left" w:pos="851"/>
        </w:tabs>
        <w:spacing w:before="60" w:after="60" w:line="240" w:lineRule="atLeast"/>
        <w:ind w:left="851"/>
        <w:textboxTightWrap w:val="firstAndLastLine"/>
      </w:pPr>
    </w:p>
    <w:p w:rsidR="000C0662" w:rsidRDefault="000C0662" w:rsidP="000C0662">
      <w:pPr>
        <w:pStyle w:val="Listenabsatz"/>
        <w:keepLines/>
        <w:tabs>
          <w:tab w:val="left" w:pos="851"/>
        </w:tabs>
        <w:spacing w:before="60" w:after="60" w:line="240" w:lineRule="atLeast"/>
        <w:ind w:left="851"/>
        <w:textboxTightWrap w:val="firstAndLastLine"/>
      </w:pPr>
    </w:p>
    <w:p w:rsidR="00F62C6F" w:rsidRDefault="00F62C6F" w:rsidP="000C0662">
      <w:pPr>
        <w:pStyle w:val="Listenabsatz"/>
        <w:keepLines/>
        <w:tabs>
          <w:tab w:val="left" w:pos="851"/>
        </w:tabs>
        <w:spacing w:before="60" w:after="60" w:line="240" w:lineRule="atLeast"/>
        <w:ind w:left="851"/>
        <w:textboxTightWrap w:val="firstAndLastLine"/>
      </w:pPr>
    </w:p>
    <w:p w:rsidR="000C0662" w:rsidRDefault="000C0662" w:rsidP="000C0662">
      <w:pPr>
        <w:pStyle w:val="Listenabsatz"/>
        <w:keepLines/>
        <w:tabs>
          <w:tab w:val="left" w:pos="851"/>
        </w:tabs>
        <w:spacing w:before="60" w:after="60" w:line="240" w:lineRule="atLeast"/>
        <w:ind w:left="851"/>
        <w:textboxTightWrap w:val="firstAndLastLine"/>
      </w:pPr>
    </w:p>
    <w:p w:rsidR="003F415A" w:rsidRDefault="003F415A" w:rsidP="003F415A">
      <w:r>
        <w:t xml:space="preserve">1.3 Auftraggeber und Budget  </w:t>
      </w:r>
    </w:p>
    <w:p w:rsidR="000C0662" w:rsidRPr="00F62C6F" w:rsidRDefault="000C0662" w:rsidP="00D104A0">
      <w:pPr>
        <w:rPr>
          <w:i/>
        </w:rPr>
      </w:pPr>
      <w:r w:rsidRPr="00F62C6F">
        <w:rPr>
          <w:i/>
        </w:rPr>
        <w:t xml:space="preserve">zur Verfügung stehen in etwa: </w:t>
      </w:r>
    </w:p>
    <w:p w:rsidR="000C0662" w:rsidRDefault="000C0662" w:rsidP="000C0662">
      <w:pPr>
        <w:pStyle w:val="Listenabsatz"/>
        <w:numPr>
          <w:ilvl w:val="0"/>
          <w:numId w:val="4"/>
        </w:numPr>
      </w:pPr>
      <w:r>
        <w:t xml:space="preserve">Mittel (€): </w:t>
      </w:r>
    </w:p>
    <w:p w:rsidR="000C0662" w:rsidRDefault="000C0662" w:rsidP="000C0662">
      <w:pPr>
        <w:pStyle w:val="Listenabsatz"/>
        <w:numPr>
          <w:ilvl w:val="1"/>
          <w:numId w:val="4"/>
        </w:numPr>
      </w:pPr>
      <w:r>
        <w:t xml:space="preserve">für Konzeption </w:t>
      </w:r>
    </w:p>
    <w:p w:rsidR="000C0662" w:rsidRDefault="000C0662" w:rsidP="000C0662">
      <w:pPr>
        <w:pStyle w:val="Listenabsatz"/>
        <w:numPr>
          <w:ilvl w:val="1"/>
          <w:numId w:val="4"/>
        </w:numPr>
      </w:pPr>
      <w:r>
        <w:t xml:space="preserve">für Entwicklung </w:t>
      </w:r>
    </w:p>
    <w:p w:rsidR="000C0662" w:rsidRDefault="000C0662" w:rsidP="000C0662">
      <w:pPr>
        <w:pStyle w:val="Listenabsatz"/>
        <w:numPr>
          <w:ilvl w:val="1"/>
          <w:numId w:val="4"/>
        </w:numPr>
      </w:pPr>
      <w:r>
        <w:t xml:space="preserve">für Durchführung </w:t>
      </w:r>
    </w:p>
    <w:p w:rsidR="000C0662" w:rsidRDefault="000C0662" w:rsidP="000C0662">
      <w:pPr>
        <w:pStyle w:val="Listenabsatz"/>
        <w:ind w:left="1296"/>
      </w:pPr>
      <w:r>
        <w:t xml:space="preserve">darüber hinaus: </w:t>
      </w:r>
    </w:p>
    <w:p w:rsidR="00D104A0" w:rsidRDefault="00D104A0" w:rsidP="000C0662">
      <w:pPr>
        <w:pStyle w:val="Listenabsatz"/>
        <w:ind w:left="1296"/>
      </w:pPr>
    </w:p>
    <w:p w:rsidR="000C0662" w:rsidRDefault="000C0662" w:rsidP="000C0662">
      <w:pPr>
        <w:pStyle w:val="Listenabsatz"/>
        <w:numPr>
          <w:ilvl w:val="0"/>
          <w:numId w:val="4"/>
        </w:numPr>
      </w:pPr>
      <w:r>
        <w:t xml:space="preserve">Personal </w:t>
      </w:r>
    </w:p>
    <w:p w:rsidR="000C0662" w:rsidRDefault="000C0662" w:rsidP="000C0662">
      <w:pPr>
        <w:pStyle w:val="Listenabsatz"/>
        <w:numPr>
          <w:ilvl w:val="1"/>
          <w:numId w:val="4"/>
        </w:numPr>
      </w:pPr>
      <w:r>
        <w:t xml:space="preserve">Qualifikation </w:t>
      </w:r>
      <w:r>
        <w:tab/>
      </w:r>
      <w:r>
        <w:tab/>
      </w:r>
      <w:r>
        <w:tab/>
      </w:r>
      <w:r w:rsidR="00D104A0">
        <w:tab/>
      </w:r>
      <w:r w:rsidR="00D104A0">
        <w:tab/>
      </w:r>
      <w:r w:rsidR="00D104A0">
        <w:tab/>
      </w:r>
      <w:r>
        <w:t>Person</w:t>
      </w:r>
      <w:r w:rsidR="00D104A0">
        <w:t>en</w:t>
      </w:r>
      <w:r>
        <w:t xml:space="preserve">tage: </w:t>
      </w:r>
    </w:p>
    <w:p w:rsidR="00D104A0" w:rsidRDefault="00D104A0" w:rsidP="00D104A0"/>
    <w:p w:rsidR="000C0662" w:rsidRDefault="000C0662" w:rsidP="000C0662">
      <w:pPr>
        <w:pStyle w:val="Listenabsatz"/>
        <w:numPr>
          <w:ilvl w:val="0"/>
          <w:numId w:val="4"/>
        </w:numPr>
      </w:pPr>
      <w:r>
        <w:t xml:space="preserve">Technik </w:t>
      </w:r>
    </w:p>
    <w:p w:rsidR="000C0662" w:rsidRDefault="000C0662" w:rsidP="000C0662">
      <w:pPr>
        <w:pStyle w:val="Listenabsatz"/>
        <w:numPr>
          <w:ilvl w:val="1"/>
          <w:numId w:val="4"/>
        </w:numPr>
      </w:pPr>
      <w:r>
        <w:t xml:space="preserve">für Produktion </w:t>
      </w:r>
      <w:r>
        <w:tab/>
      </w:r>
      <w:r>
        <w:tab/>
      </w:r>
      <w:r>
        <w:tab/>
      </w:r>
    </w:p>
    <w:p w:rsidR="000C0662" w:rsidRDefault="000C0662" w:rsidP="000C0662">
      <w:pPr>
        <w:pStyle w:val="Listenabsatz"/>
        <w:numPr>
          <w:ilvl w:val="1"/>
          <w:numId w:val="4"/>
        </w:numPr>
      </w:pPr>
      <w:r>
        <w:t xml:space="preserve">für Distribution </w:t>
      </w:r>
    </w:p>
    <w:p w:rsidR="000C0662" w:rsidRDefault="000C0662" w:rsidP="000C0662">
      <w:pPr>
        <w:pStyle w:val="Listenabsatz"/>
        <w:numPr>
          <w:ilvl w:val="0"/>
          <w:numId w:val="4"/>
        </w:numPr>
      </w:pPr>
      <w:r>
        <w:t xml:space="preserve">weitere Ressourcen </w:t>
      </w:r>
    </w:p>
    <w:p w:rsidR="000C0662" w:rsidRDefault="000C0662" w:rsidP="003F415A"/>
    <w:p w:rsidR="003F415A" w:rsidRDefault="003F415A" w:rsidP="003F415A">
      <w:r>
        <w:t>1.4 Zeitrahmen</w:t>
      </w:r>
    </w:p>
    <w:p w:rsidR="000C0662"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Projektbeginn </w:t>
      </w:r>
    </w:p>
    <w:p w:rsidR="000C0662"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geplante Fertigstellung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Einführung </w:t>
      </w:r>
    </w:p>
    <w:p w:rsidR="00F62C6F" w:rsidRDefault="00F62C6F" w:rsidP="003F415A">
      <w:pPr>
        <w:pStyle w:val="Listenabsatz"/>
        <w:keepLines/>
        <w:numPr>
          <w:ilvl w:val="0"/>
          <w:numId w:val="4"/>
        </w:numPr>
        <w:tabs>
          <w:tab w:val="left" w:pos="851"/>
        </w:tabs>
        <w:spacing w:before="60" w:after="60" w:line="240" w:lineRule="atLeast"/>
        <w:ind w:left="851" w:hanging="284"/>
        <w:textboxTightWrap w:val="firstAndLastLine"/>
      </w:pPr>
      <w:r>
        <w:t xml:space="preserve">falls möglich: Dauer eines Durchgangs </w:t>
      </w:r>
    </w:p>
    <w:p w:rsidR="00F62C6F" w:rsidRDefault="00F62C6F" w:rsidP="00F62C6F">
      <w:pPr>
        <w:pStyle w:val="Listenabsatz"/>
        <w:keepLines/>
        <w:numPr>
          <w:ilvl w:val="0"/>
          <w:numId w:val="4"/>
        </w:numPr>
        <w:tabs>
          <w:tab w:val="left" w:pos="851"/>
        </w:tabs>
        <w:spacing w:before="60" w:after="60" w:line="240" w:lineRule="atLeast"/>
        <w:ind w:left="851" w:hanging="284"/>
        <w:textboxTightWrap w:val="firstAndLastLine"/>
      </w:pPr>
      <w:r>
        <w:t xml:space="preserve">geschätzte Laufzeit des Angebotes bis </w:t>
      </w:r>
    </w:p>
    <w:p w:rsidR="00F62C6F" w:rsidRDefault="00F62C6F" w:rsidP="000C0662">
      <w:pPr>
        <w:pStyle w:val="Listenabsatz"/>
        <w:keepLines/>
        <w:tabs>
          <w:tab w:val="left" w:pos="851"/>
        </w:tabs>
        <w:spacing w:before="60" w:after="60" w:line="240" w:lineRule="atLeast"/>
        <w:ind w:left="851"/>
        <w:textboxTightWrap w:val="firstAndLastLine"/>
      </w:pPr>
    </w:p>
    <w:p w:rsidR="00F62C6F" w:rsidRDefault="00F62C6F" w:rsidP="000C0662">
      <w:pPr>
        <w:pStyle w:val="Listenabsatz"/>
        <w:keepLines/>
        <w:tabs>
          <w:tab w:val="left" w:pos="851"/>
        </w:tabs>
        <w:spacing w:before="60" w:after="60" w:line="240" w:lineRule="atLeast"/>
        <w:ind w:left="851"/>
        <w:textboxTightWrap w:val="firstAndLastLine"/>
      </w:pPr>
    </w:p>
    <w:p w:rsidR="00F62C6F" w:rsidRDefault="00F62C6F" w:rsidP="000C0662">
      <w:pPr>
        <w:pStyle w:val="Listenabsatz"/>
        <w:keepLines/>
        <w:tabs>
          <w:tab w:val="left" w:pos="851"/>
        </w:tabs>
        <w:spacing w:before="60" w:after="60" w:line="240" w:lineRule="atLeast"/>
        <w:ind w:left="851"/>
        <w:textboxTightWrap w:val="firstAndLastLine"/>
      </w:pPr>
    </w:p>
    <w:p w:rsidR="003F415A" w:rsidRDefault="003F415A" w:rsidP="003F415A">
      <w:r>
        <w:t xml:space="preserve">1.5 weitere Vorgaben, Rahmenbedingungen </w:t>
      </w:r>
    </w:p>
    <w:p w:rsidR="000C0662" w:rsidRDefault="000C0662" w:rsidP="003F415A"/>
    <w:p w:rsidR="000C0662" w:rsidRDefault="000C0662" w:rsidP="003F415A"/>
    <w:p w:rsidR="003F415A" w:rsidRDefault="00F62C6F" w:rsidP="003F415A">
      <w:pPr>
        <w:pStyle w:val="berschrift5"/>
        <w:keepNext/>
        <w:keepLines/>
        <w:numPr>
          <w:ilvl w:val="4"/>
          <w:numId w:val="5"/>
        </w:numPr>
        <w:tabs>
          <w:tab w:val="left" w:pos="113"/>
          <w:tab w:val="left" w:pos="624"/>
          <w:tab w:val="left" w:pos="680"/>
          <w:tab w:val="left" w:pos="851"/>
        </w:tabs>
        <w:spacing w:after="120" w:line="240" w:lineRule="atLeast"/>
      </w:pPr>
      <w:r>
        <w:br w:type="column"/>
      </w:r>
      <w:r w:rsidR="003F415A">
        <w:lastRenderedPageBreak/>
        <w:t xml:space="preserve">2 Marktanalyse </w:t>
      </w:r>
    </w:p>
    <w:p w:rsidR="003F415A" w:rsidRDefault="00F62C6F" w:rsidP="003F415A">
      <w:r>
        <w:t xml:space="preserve">Die Marktanalyse betrachtet </w:t>
      </w:r>
      <w:r w:rsidR="003F415A">
        <w:t xml:space="preserve">andere Konzepte und Produkte, die in dem Themenbereich bereits vorliegen. </w:t>
      </w:r>
      <w:r>
        <w:t>Dargestellt wird</w:t>
      </w:r>
      <w:r w:rsidR="003F415A">
        <w:t xml:space="preserve">, </w:t>
      </w:r>
      <w:r>
        <w:t xml:space="preserve">ob andere </w:t>
      </w:r>
      <w:r w:rsidR="003F415A">
        <w:t xml:space="preserve">Angebote genutzt bzw. lizensiert werden können und welche Perspektiven </w:t>
      </w:r>
      <w:r>
        <w:t xml:space="preserve">(Alleinstellungsmerkmale) ein </w:t>
      </w:r>
      <w:r w:rsidR="003F415A">
        <w:t>eigene</w:t>
      </w:r>
      <w:r>
        <w:t>s</w:t>
      </w:r>
      <w:r w:rsidR="003F415A">
        <w:t xml:space="preserve"> Lernangebot hat. </w:t>
      </w:r>
    </w:p>
    <w:p w:rsidR="00F62C6F" w:rsidRPr="00C6201A" w:rsidRDefault="00F62C6F" w:rsidP="003F415A"/>
    <w:p w:rsidR="003F415A" w:rsidRDefault="003F415A" w:rsidP="003F415A">
      <w:pPr>
        <w:keepNext/>
      </w:pPr>
      <w:r>
        <w:t>2.1 Verfügbare bzw. vergleichbare Konzepte und Produkte</w:t>
      </w:r>
    </w:p>
    <w:p w:rsidR="003F415A" w:rsidRPr="00F62C6F" w:rsidRDefault="003F415A" w:rsidP="00F62C6F">
      <w:pPr>
        <w:keepLines/>
        <w:tabs>
          <w:tab w:val="left" w:pos="851"/>
        </w:tabs>
        <w:spacing w:before="60" w:after="60" w:line="240" w:lineRule="atLeast"/>
        <w:textboxTightWrap w:val="firstAndLastLine"/>
        <w:rPr>
          <w:i/>
        </w:rPr>
      </w:pPr>
      <w:r w:rsidRPr="00F62C6F">
        <w:rPr>
          <w:i/>
        </w:rPr>
        <w:t xml:space="preserve">Zielgruppen, Thematik, didaktische Konzeption, Nutzungsmöglichkeiten (Rechte/Kosten) </w:t>
      </w:r>
    </w:p>
    <w:p w:rsidR="00F62C6F" w:rsidRDefault="00F62C6F" w:rsidP="00F62C6F">
      <w:pPr>
        <w:keepLines/>
        <w:tabs>
          <w:tab w:val="left" w:pos="851"/>
        </w:tabs>
        <w:spacing w:before="60" w:after="60" w:line="240" w:lineRule="atLeast"/>
        <w:textboxTightWrap w:val="firstAndLastLine"/>
      </w:pPr>
    </w:p>
    <w:p w:rsidR="00F62C6F" w:rsidRDefault="00F62C6F" w:rsidP="00F62C6F">
      <w:pPr>
        <w:keepLines/>
        <w:tabs>
          <w:tab w:val="left" w:pos="851"/>
        </w:tabs>
        <w:spacing w:before="60" w:after="60" w:line="240" w:lineRule="atLeast"/>
        <w:textboxTightWrap w:val="firstAndLastLine"/>
      </w:pPr>
    </w:p>
    <w:p w:rsidR="00F62C6F" w:rsidRDefault="00F62C6F" w:rsidP="00F62C6F">
      <w:pPr>
        <w:keepLines/>
        <w:tabs>
          <w:tab w:val="left" w:pos="851"/>
        </w:tabs>
        <w:spacing w:before="60" w:after="60" w:line="240" w:lineRule="atLeast"/>
        <w:textboxTightWrap w:val="firstAndLastLine"/>
      </w:pPr>
    </w:p>
    <w:p w:rsidR="00F62C6F" w:rsidRDefault="00F62C6F" w:rsidP="00F62C6F">
      <w:pPr>
        <w:keepLines/>
        <w:tabs>
          <w:tab w:val="left" w:pos="851"/>
        </w:tabs>
        <w:spacing w:before="60" w:after="60" w:line="240" w:lineRule="atLeast"/>
        <w:textboxTightWrap w:val="firstAndLastLine"/>
      </w:pPr>
    </w:p>
    <w:p w:rsidR="00F62C6F" w:rsidRDefault="00F62C6F" w:rsidP="00F62C6F">
      <w:pPr>
        <w:keepLines/>
        <w:tabs>
          <w:tab w:val="left" w:pos="851"/>
        </w:tabs>
        <w:spacing w:before="60" w:after="60" w:line="240" w:lineRule="atLeast"/>
        <w:textboxTightWrap w:val="firstAndLastLine"/>
      </w:pPr>
    </w:p>
    <w:p w:rsidR="00F62C6F" w:rsidRDefault="00F62C6F" w:rsidP="00F62C6F">
      <w:pPr>
        <w:keepLines/>
        <w:tabs>
          <w:tab w:val="left" w:pos="851"/>
        </w:tabs>
        <w:spacing w:before="60" w:after="60" w:line="240" w:lineRule="atLeast"/>
        <w:textboxTightWrap w:val="firstAndLastLine"/>
      </w:pPr>
    </w:p>
    <w:p w:rsidR="003F415A" w:rsidRDefault="003F415A" w:rsidP="003F415A">
      <w:r w:rsidRPr="00AC2AD4">
        <w:t xml:space="preserve">2.2 </w:t>
      </w:r>
      <w:r>
        <w:rPr>
          <w:i/>
        </w:rPr>
        <w:t>M</w:t>
      </w:r>
      <w:r w:rsidRPr="00AC2AD4">
        <w:rPr>
          <w:i/>
        </w:rPr>
        <w:t xml:space="preserve">ake-or-buy </w:t>
      </w:r>
      <w:r>
        <w:t xml:space="preserve">Entscheidung </w:t>
      </w:r>
    </w:p>
    <w:p w:rsidR="00D104A0" w:rsidRDefault="00D104A0" w:rsidP="00D104A0">
      <w:pPr>
        <w:keepLines/>
        <w:tabs>
          <w:tab w:val="left" w:pos="851"/>
        </w:tabs>
        <w:spacing w:before="60" w:after="60" w:line="240" w:lineRule="atLeast"/>
        <w:textboxTightWrap w:val="firstAndLastLine"/>
      </w:pPr>
      <w:r>
        <w:t xml:space="preserve">Es soll (k)eine Eigenentwicklung stattfinden. Begründung: </w:t>
      </w:r>
    </w:p>
    <w:p w:rsidR="00D104A0" w:rsidRDefault="00D104A0" w:rsidP="00D104A0">
      <w:pPr>
        <w:keepLines/>
        <w:tabs>
          <w:tab w:val="left" w:pos="851"/>
        </w:tabs>
        <w:spacing w:before="60" w:after="60" w:line="240" w:lineRule="atLeast"/>
        <w:textboxTightWrap w:val="firstAndLastLine"/>
      </w:pPr>
    </w:p>
    <w:p w:rsidR="003F415A" w:rsidRDefault="00D104A0" w:rsidP="00D104A0">
      <w:pPr>
        <w:keepLines/>
        <w:tabs>
          <w:tab w:val="left" w:pos="851"/>
        </w:tabs>
        <w:spacing w:before="60" w:after="60" w:line="240" w:lineRule="atLeast"/>
        <w:textboxTightWrap w:val="firstAndLastLine"/>
      </w:pPr>
      <w:r>
        <w:t xml:space="preserve">Es bestehen folgende </w:t>
      </w:r>
      <w:r w:rsidR="003F415A">
        <w:t>Alleinstell</w:t>
      </w:r>
      <w:r>
        <w:t xml:space="preserve">ungsmerkmal des neuen Angebotes:  </w:t>
      </w:r>
    </w:p>
    <w:p w:rsidR="00D104A0" w:rsidRDefault="00D104A0" w:rsidP="00D104A0">
      <w:pPr>
        <w:keepLines/>
        <w:tabs>
          <w:tab w:val="left" w:pos="851"/>
        </w:tabs>
        <w:spacing w:before="60" w:after="60" w:line="240" w:lineRule="atLeast"/>
        <w:textboxTightWrap w:val="firstAndLastLine"/>
      </w:pPr>
    </w:p>
    <w:p w:rsidR="00D104A0" w:rsidRDefault="00D104A0" w:rsidP="00D104A0">
      <w:pPr>
        <w:keepLines/>
        <w:tabs>
          <w:tab w:val="left" w:pos="851"/>
        </w:tabs>
        <w:spacing w:before="60" w:after="60" w:line="240" w:lineRule="atLeast"/>
        <w:textboxTightWrap w:val="firstAndLastLine"/>
      </w:pPr>
    </w:p>
    <w:p w:rsidR="00D104A0" w:rsidRDefault="00D104A0" w:rsidP="00D104A0">
      <w:pPr>
        <w:keepLines/>
        <w:tabs>
          <w:tab w:val="left" w:pos="851"/>
        </w:tabs>
        <w:spacing w:before="60" w:after="60" w:line="240" w:lineRule="atLeast"/>
        <w:textboxTightWrap w:val="firstAndLastLine"/>
      </w:pPr>
    </w:p>
    <w:p w:rsidR="003F415A" w:rsidRDefault="003F415A" w:rsidP="003F415A">
      <w:r>
        <w:t xml:space="preserve">2.3 Marktsituation </w:t>
      </w:r>
    </w:p>
    <w:p w:rsidR="003F415A" w:rsidRDefault="00D104A0" w:rsidP="00D104A0">
      <w:pPr>
        <w:keepLines/>
        <w:tabs>
          <w:tab w:val="left" w:pos="851"/>
        </w:tabs>
        <w:spacing w:before="60" w:after="60" w:line="240" w:lineRule="atLeast"/>
        <w:textboxTightWrap w:val="firstAndLastLine"/>
      </w:pPr>
      <w:r>
        <w:t xml:space="preserve">Die künftige Entwicklung des Marktes für das Lernangebot </w:t>
      </w:r>
      <w:r w:rsidR="00FB1EB9">
        <w:t xml:space="preserve">wird </w:t>
      </w:r>
      <w:r>
        <w:t xml:space="preserve">wie folgt eingeschätzt: </w:t>
      </w:r>
    </w:p>
    <w:p w:rsidR="00D104A0" w:rsidRDefault="00D104A0" w:rsidP="00D104A0">
      <w:pPr>
        <w:keepLines/>
        <w:tabs>
          <w:tab w:val="left" w:pos="851"/>
        </w:tabs>
        <w:spacing w:before="60" w:after="60" w:line="240" w:lineRule="atLeast"/>
        <w:textboxTightWrap w:val="firstAndLastLine"/>
      </w:pPr>
    </w:p>
    <w:p w:rsidR="00FB1EB9" w:rsidRDefault="00FB1EB9" w:rsidP="00D104A0">
      <w:pPr>
        <w:keepLines/>
        <w:tabs>
          <w:tab w:val="left" w:pos="851"/>
        </w:tabs>
        <w:spacing w:before="60" w:after="60" w:line="240" w:lineRule="atLeast"/>
        <w:textboxTightWrap w:val="firstAndLastLine"/>
      </w:pPr>
    </w:p>
    <w:p w:rsidR="003F415A" w:rsidRDefault="00F62C6F" w:rsidP="003F415A">
      <w:pPr>
        <w:pStyle w:val="berschrift5"/>
        <w:keepNext/>
        <w:keepLines/>
        <w:numPr>
          <w:ilvl w:val="4"/>
          <w:numId w:val="5"/>
        </w:numPr>
        <w:tabs>
          <w:tab w:val="left" w:pos="113"/>
          <w:tab w:val="left" w:pos="624"/>
          <w:tab w:val="left" w:pos="680"/>
          <w:tab w:val="left" w:pos="851"/>
        </w:tabs>
        <w:spacing w:after="120" w:line="240" w:lineRule="atLeast"/>
      </w:pPr>
      <w:r>
        <w:br w:type="column"/>
      </w:r>
      <w:r w:rsidR="003F415A">
        <w:t xml:space="preserve">3 Akteure </w:t>
      </w:r>
    </w:p>
    <w:p w:rsidR="003F415A" w:rsidRDefault="00FB1EB9" w:rsidP="003F415A">
      <w:r>
        <w:t>Im Folgenden sind d</w:t>
      </w:r>
      <w:r w:rsidR="003F415A">
        <w:t>ie Personen und Institutionen, die an dem Vorhaben beteiligt sind, in ihren jeweiligen Funktionen und Rollen</w:t>
      </w:r>
      <w:r>
        <w:t xml:space="preserve"> beschrieben</w:t>
      </w:r>
      <w:r w:rsidR="003F415A">
        <w:t xml:space="preserve">. </w:t>
      </w:r>
    </w:p>
    <w:p w:rsidR="00FB1EB9" w:rsidRDefault="00FB1EB9" w:rsidP="003F415A"/>
    <w:p w:rsidR="003F415A" w:rsidRDefault="003F415A" w:rsidP="003F415A">
      <w:r>
        <w:t>3.1 beteiligte Personen und Einrichtungen</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Rollen der Akteure (Auftraggeber, Promotoren …)</w:t>
      </w:r>
    </w:p>
    <w:p w:rsidR="00FB1EB9" w:rsidRDefault="00FB1EB9" w:rsidP="00FB1EB9">
      <w:pPr>
        <w:keepLines/>
        <w:tabs>
          <w:tab w:val="left" w:pos="851"/>
        </w:tabs>
        <w:spacing w:before="60" w:after="60" w:line="240" w:lineRule="atLeast"/>
        <w:textboxTightWrap w:val="firstAndLastLine"/>
      </w:pPr>
    </w:p>
    <w:p w:rsidR="00FB1EB9" w:rsidRDefault="00FB1EB9" w:rsidP="00FB1EB9">
      <w:pPr>
        <w:keepLines/>
        <w:tabs>
          <w:tab w:val="left" w:pos="851"/>
        </w:tabs>
        <w:spacing w:before="60" w:after="60" w:line="240" w:lineRule="atLeast"/>
        <w:textboxTightWrap w:val="firstAndLastLine"/>
      </w:pPr>
    </w:p>
    <w:p w:rsidR="00FB1EB9" w:rsidRDefault="00FB1EB9" w:rsidP="00FB1EB9">
      <w:pPr>
        <w:keepLines/>
        <w:tabs>
          <w:tab w:val="left" w:pos="851"/>
        </w:tabs>
        <w:spacing w:before="60" w:after="60" w:line="240" w:lineRule="atLeast"/>
        <w:textboxTightWrap w:val="firstAndLastLine"/>
      </w:pPr>
    </w:p>
    <w:p w:rsidR="003F415A" w:rsidRDefault="003F415A" w:rsidP="003F415A">
      <w:r>
        <w:t>3.2 Konstellation</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autodidaktisches Lernen / Lernen im Rahmen organisierter Bildungsangebote / Lernangebot im Rahmen betrieblicher Bildungsarbeit </w:t>
      </w:r>
    </w:p>
    <w:p w:rsidR="00FB1EB9" w:rsidRDefault="00FB1EB9" w:rsidP="00FB1EB9">
      <w:pPr>
        <w:keepLines/>
        <w:tabs>
          <w:tab w:val="left" w:pos="851"/>
        </w:tabs>
        <w:spacing w:before="60" w:after="60" w:line="240" w:lineRule="atLeast"/>
        <w:textboxTightWrap w:val="firstAndLastLine"/>
      </w:pPr>
    </w:p>
    <w:p w:rsidR="00FB1EB9" w:rsidRDefault="00FB1EB9" w:rsidP="00FB1EB9">
      <w:pPr>
        <w:keepLines/>
        <w:tabs>
          <w:tab w:val="left" w:pos="851"/>
        </w:tabs>
        <w:spacing w:before="60" w:after="60" w:line="240" w:lineRule="atLeast"/>
        <w:textboxTightWrap w:val="firstAndLastLine"/>
      </w:pPr>
    </w:p>
    <w:p w:rsidR="003F415A" w:rsidRDefault="00FB1EB9" w:rsidP="003F415A">
      <w:pPr>
        <w:pStyle w:val="berschrift5"/>
        <w:keepNext/>
        <w:keepLines/>
        <w:numPr>
          <w:ilvl w:val="4"/>
          <w:numId w:val="5"/>
        </w:numPr>
        <w:tabs>
          <w:tab w:val="left" w:pos="113"/>
          <w:tab w:val="left" w:pos="624"/>
          <w:tab w:val="left" w:pos="680"/>
          <w:tab w:val="left" w:pos="851"/>
        </w:tabs>
        <w:spacing w:after="120" w:line="240" w:lineRule="atLeast"/>
      </w:pPr>
      <w:r>
        <w:br w:type="column"/>
      </w:r>
      <w:r w:rsidR="003F415A">
        <w:t xml:space="preserve">4 Zielgruppe </w:t>
      </w:r>
    </w:p>
    <w:p w:rsidR="00FB1EB9" w:rsidRDefault="003F415A" w:rsidP="003F415A">
      <w:r>
        <w:t xml:space="preserve">Die Zielgruppe der Lernenden wird </w:t>
      </w:r>
      <w:r w:rsidR="00FB1EB9">
        <w:t xml:space="preserve">im Folgenden </w:t>
      </w:r>
      <w:r>
        <w:t xml:space="preserve">beschrieben </w:t>
      </w:r>
      <w:r w:rsidR="00FB1EB9">
        <w:t xml:space="preserve">und zwar </w:t>
      </w:r>
      <w:r>
        <w:t xml:space="preserve">auf der Basis </w:t>
      </w:r>
    </w:p>
    <w:p w:rsidR="00FB1EB9" w:rsidRDefault="00FB1EB9" w:rsidP="003F415A">
      <w:r>
        <w:t xml:space="preserve">- </w:t>
      </w:r>
      <w:r w:rsidR="003F415A">
        <w:t xml:space="preserve">vorliegender Daten, </w:t>
      </w:r>
    </w:p>
    <w:p w:rsidR="00FB1EB9" w:rsidRDefault="00FB1EB9" w:rsidP="003F415A">
      <w:r>
        <w:t xml:space="preserve">- </w:t>
      </w:r>
      <w:r w:rsidR="003F415A">
        <w:t xml:space="preserve">auf der Basis von durchzuführenden Befragungen oder </w:t>
      </w:r>
    </w:p>
    <w:p w:rsidR="00FB1EB9" w:rsidRDefault="00FB1EB9" w:rsidP="003F415A">
      <w:r>
        <w:t xml:space="preserve">- </w:t>
      </w:r>
      <w:r w:rsidR="003F415A">
        <w:t xml:space="preserve">durch Schätzung bzw. Setzung. </w:t>
      </w:r>
    </w:p>
    <w:p w:rsidR="00FB1EB9" w:rsidRDefault="00FB1EB9" w:rsidP="003F415A"/>
    <w:p w:rsidR="00FB1EB9" w:rsidRDefault="00FB1EB9" w:rsidP="003F415A"/>
    <w:p w:rsidR="003F415A" w:rsidRPr="005D2D38" w:rsidRDefault="003F415A" w:rsidP="003F415A">
      <w:pPr>
        <w:keepNext/>
        <w:widowControl w:val="0"/>
      </w:pPr>
      <w:r>
        <w:t xml:space="preserve">4.1 </w:t>
      </w:r>
      <w:r w:rsidRPr="005D2D38">
        <w:t xml:space="preserve">Anzahl der Lernenden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Zielgruppe </w:t>
      </w:r>
      <w:r w:rsidRPr="005D2D38">
        <w:t xml:space="preserve">klein: </w:t>
      </w:r>
      <w:r>
        <w:t xml:space="preserve">weniger als </w:t>
      </w:r>
      <w:r w:rsidRPr="005D2D38">
        <w:t xml:space="preserve">100 </w:t>
      </w:r>
      <w:r>
        <w:t xml:space="preserve">Tn, mittel: 100 bis 1.000 Tn, groß: mehr als </w:t>
      </w:r>
      <w:r w:rsidRPr="005D2D38">
        <w:t>1</w:t>
      </w:r>
      <w:r>
        <w:t>.</w:t>
      </w:r>
      <w:r w:rsidRPr="005D2D38">
        <w:t xml:space="preserve">000 Tn  </w:t>
      </w:r>
      <w:r>
        <w:t xml:space="preserve">(in welcher Zeiteinheit: </w:t>
      </w:r>
      <w:r w:rsidRPr="005D2D38">
        <w:t xml:space="preserve">pro </w:t>
      </w:r>
      <w:r>
        <w:t xml:space="preserve">Semester/pro </w:t>
      </w:r>
      <w:r w:rsidRPr="005D2D38">
        <w:t>Jahr</w:t>
      </w:r>
      <w:r>
        <w:t xml:space="preserve">?) </w:t>
      </w:r>
    </w:p>
    <w:p w:rsidR="00FB1EB9" w:rsidRPr="005D2D38" w:rsidRDefault="00FB1EB9" w:rsidP="00FB1EB9">
      <w:pPr>
        <w:pStyle w:val="Listenabsatz"/>
        <w:keepLines/>
        <w:tabs>
          <w:tab w:val="left" w:pos="851"/>
        </w:tabs>
        <w:spacing w:before="60" w:after="60" w:line="240" w:lineRule="atLeast"/>
        <w:ind w:left="851"/>
        <w:jc w:val="both"/>
        <w:textboxTightWrap w:val="firstAndLastLine"/>
      </w:pPr>
    </w:p>
    <w:p w:rsidR="003F415A" w:rsidRPr="005D2D38" w:rsidRDefault="003F415A" w:rsidP="00FB1EB9">
      <w:pPr>
        <w:keepNext/>
        <w:ind w:left="284" w:hanging="284"/>
      </w:pPr>
      <w:r>
        <w:t xml:space="preserve">4.2 </w:t>
      </w:r>
      <w:r w:rsidRPr="005D2D38">
        <w:t>geografische Verteilung der Lernenden</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rsidRPr="005D2D38">
        <w:t>vor Ort</w:t>
      </w:r>
      <w:r>
        <w:t xml:space="preserve">, </w:t>
      </w:r>
      <w:r w:rsidRPr="005D2D38">
        <w:t>regional, national, international</w:t>
      </w:r>
    </w:p>
    <w:p w:rsidR="00FB1EB9" w:rsidRPr="005D2D38" w:rsidRDefault="00FB1EB9" w:rsidP="00FB1EB9">
      <w:pPr>
        <w:keepLines/>
        <w:tabs>
          <w:tab w:val="left" w:pos="851"/>
        </w:tabs>
        <w:spacing w:before="60" w:after="60" w:line="240" w:lineRule="atLeast"/>
        <w:textboxTightWrap w:val="firstAndLastLine"/>
      </w:pPr>
    </w:p>
    <w:p w:rsidR="003F415A" w:rsidRPr="005D2D38" w:rsidRDefault="003F415A" w:rsidP="00FB1EB9">
      <w:pPr>
        <w:keepNext/>
        <w:ind w:left="284" w:hanging="284"/>
      </w:pPr>
      <w:r>
        <w:t xml:space="preserve">4.3 </w:t>
      </w:r>
      <w:r w:rsidRPr="005D2D38">
        <w:t>Kontext und Altersgruppe der Lernenden</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rsidRPr="005D2D38">
        <w:t xml:space="preserve">formell – </w:t>
      </w:r>
      <w:r>
        <w:t xml:space="preserve">nicht-formell </w:t>
      </w:r>
      <w:r w:rsidRPr="005D2D38">
        <w:t>–</w:t>
      </w:r>
      <w:r>
        <w:t xml:space="preserve"> </w:t>
      </w:r>
      <w:r w:rsidRPr="005D2D38">
        <w:t xml:space="preserve">informell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Altersspanne und Mittelwert </w:t>
      </w:r>
    </w:p>
    <w:p w:rsidR="00FB1EB9" w:rsidRDefault="00FB1EB9" w:rsidP="00FB1EB9">
      <w:pPr>
        <w:keepLines/>
        <w:tabs>
          <w:tab w:val="left" w:pos="851"/>
        </w:tabs>
        <w:spacing w:before="60" w:after="60" w:line="240" w:lineRule="atLeast"/>
        <w:textboxTightWrap w:val="firstAndLastLine"/>
      </w:pPr>
    </w:p>
    <w:p w:rsidR="003F415A" w:rsidRDefault="003F415A" w:rsidP="00FB1EB9">
      <w:pPr>
        <w:keepNext/>
        <w:keepLines/>
        <w:ind w:left="284" w:hanging="284"/>
      </w:pPr>
      <w:r>
        <w:t xml:space="preserve">4.5 höchster schulischer Abschluss und Beruf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Niveaus 1–8 im Europäischen Qualifikationsrahmen </w:t>
      </w:r>
    </w:p>
    <w:p w:rsidR="00FB1EB9" w:rsidRPr="005D2D38" w:rsidRDefault="00FB1EB9" w:rsidP="00FB1EB9">
      <w:pPr>
        <w:keepLines/>
        <w:tabs>
          <w:tab w:val="left" w:pos="851"/>
        </w:tabs>
        <w:spacing w:before="60" w:after="60" w:line="240" w:lineRule="atLeast"/>
        <w:textboxTightWrap w:val="firstAndLastLine"/>
      </w:pPr>
    </w:p>
    <w:p w:rsidR="003F415A" w:rsidRDefault="003F415A" w:rsidP="00FB1EB9">
      <w:pPr>
        <w:ind w:left="284" w:hanging="284"/>
      </w:pPr>
      <w:r>
        <w:t xml:space="preserve">4.6 Kaufbereitschaft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Höhe der Investitionssumme </w:t>
      </w:r>
    </w:p>
    <w:p w:rsidR="00FB1EB9" w:rsidRPr="005D2D38" w:rsidRDefault="00FB1EB9" w:rsidP="00FB1EB9">
      <w:pPr>
        <w:pStyle w:val="Listenabsatz"/>
        <w:keepLines/>
        <w:tabs>
          <w:tab w:val="left" w:pos="851"/>
        </w:tabs>
        <w:spacing w:before="60" w:after="60" w:line="240" w:lineRule="atLeast"/>
        <w:ind w:left="851"/>
        <w:textboxTightWrap w:val="firstAndLastLine"/>
      </w:pPr>
    </w:p>
    <w:p w:rsidR="003F415A" w:rsidRDefault="003F415A" w:rsidP="00FB1EB9">
      <w:pPr>
        <w:ind w:left="284" w:hanging="284"/>
      </w:pPr>
      <w:r>
        <w:t xml:space="preserve">4.7 weitere Merkmale der Zielgruppe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z. B. zur Sicherung von Inklusion </w:t>
      </w:r>
    </w:p>
    <w:p w:rsidR="00FB1EB9" w:rsidRPr="005D2D38" w:rsidRDefault="00FB1EB9" w:rsidP="00FB1EB9">
      <w:pPr>
        <w:keepLines/>
        <w:tabs>
          <w:tab w:val="left" w:pos="851"/>
        </w:tabs>
        <w:spacing w:before="60" w:after="60" w:line="240" w:lineRule="atLeast"/>
        <w:textboxTightWrap w:val="firstAndLastLine"/>
      </w:pPr>
    </w:p>
    <w:p w:rsidR="003F415A" w:rsidRDefault="003F415A" w:rsidP="00FB1EB9">
      <w:pPr>
        <w:ind w:left="284" w:hanging="284"/>
      </w:pPr>
      <w:r>
        <w:t xml:space="preserve">4.8 Heterogenität/Diversität der Zielgruppe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u. a. Geschlecht, Ethnie</w:t>
      </w:r>
      <w:r w:rsidRPr="006C6F66">
        <w:t xml:space="preserve"> </w:t>
      </w:r>
    </w:p>
    <w:p w:rsidR="00FB1EB9" w:rsidRPr="005D2D38" w:rsidRDefault="00FB1EB9" w:rsidP="00FB1EB9">
      <w:pPr>
        <w:keepLines/>
        <w:tabs>
          <w:tab w:val="left" w:pos="851"/>
        </w:tabs>
        <w:spacing w:before="60" w:after="60" w:line="240" w:lineRule="atLeast"/>
        <w:textboxTightWrap w:val="firstAndLastLine"/>
      </w:pPr>
    </w:p>
    <w:p w:rsidR="003F415A" w:rsidRDefault="003F415A" w:rsidP="003F415A">
      <w:r>
        <w:t>4.9 Vorwissen</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hoch/niedrig </w:t>
      </w:r>
    </w:p>
    <w:p w:rsidR="00FB1EB9" w:rsidRDefault="00FB1EB9" w:rsidP="00FB1EB9">
      <w:pPr>
        <w:keepLines/>
        <w:tabs>
          <w:tab w:val="left" w:pos="851"/>
        </w:tabs>
        <w:spacing w:before="60" w:after="60" w:line="240" w:lineRule="atLeast"/>
        <w:textboxTightWrap w:val="firstAndLastLine"/>
      </w:pPr>
    </w:p>
    <w:p w:rsidR="003F415A" w:rsidRDefault="003F415A" w:rsidP="003F415A">
      <w:r>
        <w:t>4.10 Lernmotivation</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intrinsisch/extrinsisch </w:t>
      </w:r>
    </w:p>
    <w:p w:rsidR="00FB1EB9" w:rsidRDefault="00FB1EB9" w:rsidP="00FB1EB9">
      <w:pPr>
        <w:keepLines/>
        <w:tabs>
          <w:tab w:val="left" w:pos="851"/>
        </w:tabs>
        <w:spacing w:before="60" w:after="60" w:line="240" w:lineRule="atLeast"/>
        <w:textboxTightWrap w:val="firstAndLastLine"/>
      </w:pPr>
    </w:p>
    <w:p w:rsidR="003F415A" w:rsidRDefault="003F415A" w:rsidP="003F415A">
      <w:r>
        <w:t xml:space="preserve">4.11 Lerndauer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gesamte Lernzeit in Stunden (z. B. 16 Stunden)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Zeitraum (z. B. 4 Wochen à 4 Stunden) </w:t>
      </w:r>
    </w:p>
    <w:p w:rsidR="00FB1EB9" w:rsidRDefault="00FB1EB9" w:rsidP="00FB1EB9">
      <w:pPr>
        <w:keepLines/>
        <w:tabs>
          <w:tab w:val="left" w:pos="851"/>
        </w:tabs>
        <w:spacing w:before="60" w:after="60" w:line="240" w:lineRule="atLeast"/>
        <w:textboxTightWrap w:val="firstAndLastLine"/>
      </w:pPr>
    </w:p>
    <w:p w:rsidR="007003EA" w:rsidRPr="005D2D38" w:rsidRDefault="007003EA" w:rsidP="00FB1EB9">
      <w:pPr>
        <w:keepLines/>
        <w:tabs>
          <w:tab w:val="left" w:pos="851"/>
        </w:tabs>
        <w:spacing w:before="60" w:after="60" w:line="240" w:lineRule="atLeast"/>
        <w:textboxTightWrap w:val="firstAndLastLine"/>
      </w:pPr>
    </w:p>
    <w:p w:rsidR="003F415A" w:rsidRDefault="003F415A" w:rsidP="003F415A">
      <w:r>
        <w:t xml:space="preserve">4.12 Einstellungen und Erfahrungen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zum Lerngegenstand / zu Computern / zum selbstgesteuerten Lernen mit Computern </w:t>
      </w:r>
    </w:p>
    <w:p w:rsidR="00FB1EB9" w:rsidRDefault="00FB1EB9" w:rsidP="00FB1EB9">
      <w:pPr>
        <w:keepLines/>
        <w:tabs>
          <w:tab w:val="left" w:pos="851"/>
        </w:tabs>
        <w:spacing w:before="60" w:after="60" w:line="240" w:lineRule="atLeast"/>
        <w:jc w:val="both"/>
        <w:textboxTightWrap w:val="firstAndLastLine"/>
      </w:pPr>
    </w:p>
    <w:p w:rsidR="003F415A" w:rsidRDefault="003F415A" w:rsidP="003F415A">
      <w:r>
        <w:t xml:space="preserve">4.13 Lernorte / -zeiten und technische Ausstattung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in der Arbeits- oder Freizeit / zu Hause / am Arbeitsplatz / in Bildungseinrichtung / im Lernzentrum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Verfügbarkeit: persönlicher Computer, Internetzugang, mobiler Zugriff …, Besonderheiten der technischen Ausstattung </w:t>
      </w:r>
    </w:p>
    <w:p w:rsidR="00FB1EB9" w:rsidRDefault="00FB1EB9" w:rsidP="00FB1EB9">
      <w:pPr>
        <w:keepLines/>
        <w:tabs>
          <w:tab w:val="left" w:pos="851"/>
        </w:tabs>
        <w:spacing w:before="60" w:after="60" w:line="240" w:lineRule="atLeast"/>
        <w:jc w:val="both"/>
        <w:textboxTightWrap w:val="firstAndLastLine"/>
      </w:pPr>
    </w:p>
    <w:p w:rsidR="00FB1EB9" w:rsidRDefault="00FB1EB9" w:rsidP="00FB1EB9">
      <w:pPr>
        <w:keepLines/>
        <w:tabs>
          <w:tab w:val="left" w:pos="851"/>
        </w:tabs>
        <w:spacing w:before="60" w:after="60" w:line="240" w:lineRule="atLeast"/>
        <w:jc w:val="both"/>
        <w:textboxTightWrap w:val="firstAndLastLine"/>
      </w:pPr>
    </w:p>
    <w:p w:rsidR="00FB1EB9" w:rsidRDefault="00FB1EB9" w:rsidP="00FB1EB9">
      <w:r>
        <w:t xml:space="preserve">Eine </w:t>
      </w:r>
      <w:r w:rsidRPr="00785D2D">
        <w:t xml:space="preserve">Zweitverwertung für weitere Zielgruppen </w:t>
      </w:r>
      <w:r>
        <w:t xml:space="preserve">ist denkbar für: </w:t>
      </w:r>
    </w:p>
    <w:p w:rsidR="00FB1EB9" w:rsidRDefault="00FB1EB9" w:rsidP="00FB1EB9">
      <w:pPr>
        <w:keepLines/>
        <w:tabs>
          <w:tab w:val="left" w:pos="851"/>
        </w:tabs>
        <w:spacing w:before="60" w:after="60" w:line="240" w:lineRule="atLeast"/>
        <w:jc w:val="both"/>
        <w:textboxTightWrap w:val="firstAndLastLine"/>
      </w:pPr>
    </w:p>
    <w:p w:rsidR="00FB1EB9" w:rsidRDefault="00FB1EB9" w:rsidP="00FB1EB9">
      <w:pPr>
        <w:keepLines/>
        <w:tabs>
          <w:tab w:val="left" w:pos="851"/>
        </w:tabs>
        <w:spacing w:before="60" w:after="60" w:line="240" w:lineRule="atLeast"/>
        <w:jc w:val="both"/>
        <w:textboxTightWrap w:val="firstAndLastLine"/>
      </w:pPr>
    </w:p>
    <w:p w:rsidR="00FB1EB9" w:rsidRDefault="00FB1EB9" w:rsidP="00FB1EB9">
      <w:pPr>
        <w:keepLines/>
        <w:tabs>
          <w:tab w:val="left" w:pos="851"/>
        </w:tabs>
        <w:spacing w:before="60" w:after="60" w:line="240" w:lineRule="atLeast"/>
        <w:jc w:val="both"/>
        <w:textboxTightWrap w:val="firstAndLastLine"/>
      </w:pPr>
      <w:r>
        <w:t xml:space="preserve">Personas </w:t>
      </w:r>
    </w:p>
    <w:p w:rsidR="00FB1EB9" w:rsidRPr="00FB1EB9" w:rsidRDefault="00FB1EB9" w:rsidP="00FB1EB9">
      <w:pPr>
        <w:rPr>
          <w:i/>
        </w:rPr>
      </w:pPr>
      <w:r w:rsidRPr="00FB1EB9">
        <w:rPr>
          <w:i/>
        </w:rPr>
        <w:t xml:space="preserve">Mithilfe von Personas werden typische Mitglieder der Zielgruppe veranschaulicht. </w:t>
      </w:r>
    </w:p>
    <w:p w:rsidR="00FB1EB9" w:rsidRDefault="00FB1EB9" w:rsidP="00FB1EB9">
      <w:pPr>
        <w:keepLines/>
        <w:tabs>
          <w:tab w:val="left" w:pos="851"/>
        </w:tabs>
        <w:spacing w:before="60" w:after="60" w:line="240" w:lineRule="atLeast"/>
        <w:jc w:val="both"/>
        <w:textboxTightWrap w:val="firstAndLastLine"/>
      </w:pPr>
    </w:p>
    <w:p w:rsidR="00FB1EB9" w:rsidRDefault="00FB1EB9" w:rsidP="00FB1EB9">
      <w:pPr>
        <w:keepLines/>
        <w:tabs>
          <w:tab w:val="left" w:pos="851"/>
        </w:tabs>
        <w:spacing w:before="60" w:after="60" w:line="240" w:lineRule="atLeast"/>
        <w:jc w:val="both"/>
        <w:textboxTightWrap w:val="firstAndLastLine"/>
      </w:pPr>
      <w:r>
        <w:t xml:space="preserve">Fritz, 30 Jahre, begeisterter Surfer, ist … </w:t>
      </w:r>
    </w:p>
    <w:p w:rsidR="00FB1EB9" w:rsidRDefault="00FB1EB9" w:rsidP="00FB1EB9">
      <w:pPr>
        <w:keepLines/>
        <w:tabs>
          <w:tab w:val="left" w:pos="851"/>
        </w:tabs>
        <w:spacing w:before="60" w:after="60" w:line="240" w:lineRule="atLeast"/>
        <w:jc w:val="both"/>
        <w:textboxTightWrap w:val="firstAndLastLine"/>
      </w:pPr>
    </w:p>
    <w:p w:rsidR="00FB1EB9" w:rsidRDefault="00FB1EB9" w:rsidP="00FB1EB9">
      <w:pPr>
        <w:keepLines/>
        <w:tabs>
          <w:tab w:val="left" w:pos="851"/>
        </w:tabs>
        <w:spacing w:before="60" w:after="60" w:line="240" w:lineRule="atLeast"/>
        <w:jc w:val="both"/>
        <w:textboxTightWrap w:val="firstAndLastLine"/>
      </w:pPr>
    </w:p>
    <w:p w:rsidR="003F415A" w:rsidRDefault="00FB1EB9" w:rsidP="003F415A">
      <w:pPr>
        <w:pStyle w:val="berschrift5"/>
        <w:keepNext/>
        <w:keepLines/>
        <w:numPr>
          <w:ilvl w:val="4"/>
          <w:numId w:val="5"/>
        </w:numPr>
        <w:tabs>
          <w:tab w:val="left" w:pos="113"/>
          <w:tab w:val="left" w:pos="624"/>
          <w:tab w:val="left" w:pos="680"/>
          <w:tab w:val="left" w:pos="851"/>
        </w:tabs>
        <w:spacing w:after="120" w:line="240" w:lineRule="atLeast"/>
      </w:pPr>
      <w:r>
        <w:br w:type="column"/>
      </w:r>
      <w:r w:rsidR="003F415A">
        <w:t xml:space="preserve">5 </w:t>
      </w:r>
      <w:r w:rsidR="003F415A" w:rsidRPr="00785D2D">
        <w:t>Le</w:t>
      </w:r>
      <w:r w:rsidR="003F415A">
        <w:t>h</w:t>
      </w:r>
      <w:r w:rsidR="003F415A" w:rsidRPr="00785D2D">
        <w:t>ri</w:t>
      </w:r>
      <w:r w:rsidR="003F415A">
        <w:t xml:space="preserve">nhalte und -ziele </w:t>
      </w:r>
    </w:p>
    <w:p w:rsidR="003F415A" w:rsidRDefault="003F415A" w:rsidP="003F415A">
      <w:r>
        <w:t xml:space="preserve">Das Projektziel bezieht sich auf ein </w:t>
      </w:r>
      <w:r w:rsidRPr="00785D2D">
        <w:rPr>
          <w:i/>
        </w:rPr>
        <w:t>Bildungsproblem</w:t>
      </w:r>
      <w:r>
        <w:t xml:space="preserve">. Die Lehrziele beschreiben Ergebnisse des Lernprozesses. Die Lehrinhalte sind </w:t>
      </w:r>
      <w:r w:rsidR="007003EA">
        <w:t xml:space="preserve">in ihrer </w:t>
      </w:r>
      <w:r>
        <w:t>sachlogische</w:t>
      </w:r>
      <w:r w:rsidR="007003EA">
        <w:t>n</w:t>
      </w:r>
      <w:r>
        <w:t xml:space="preserve"> Struktur </w:t>
      </w:r>
      <w:r w:rsidR="007003EA">
        <w:t xml:space="preserve">dargestellt, </w:t>
      </w:r>
      <w:r>
        <w:t xml:space="preserve">ggf. </w:t>
      </w:r>
      <w:r w:rsidR="007003EA">
        <w:t xml:space="preserve">liegen Ergebnisse </w:t>
      </w:r>
      <w:r>
        <w:t>eine</w:t>
      </w:r>
      <w:r w:rsidR="007003EA">
        <w:t>r</w:t>
      </w:r>
      <w:r>
        <w:t xml:space="preserve"> Tätigkeitsanalyse </w:t>
      </w:r>
      <w:r w:rsidR="007003EA">
        <w:t xml:space="preserve">vor. </w:t>
      </w:r>
    </w:p>
    <w:p w:rsidR="00FB1EB9" w:rsidRDefault="00FB1EB9" w:rsidP="003F415A"/>
    <w:p w:rsidR="007003EA" w:rsidRDefault="007003EA" w:rsidP="003F415A"/>
    <w:p w:rsidR="003F415A" w:rsidRDefault="003F415A" w:rsidP="003F415A">
      <w:pPr>
        <w:keepNext/>
      </w:pPr>
      <w:r>
        <w:t>5.1 Projektziele</w:t>
      </w:r>
    </w:p>
    <w:p w:rsidR="003F415A" w:rsidRDefault="003F415A" w:rsidP="003F415A">
      <w:pPr>
        <w:pStyle w:val="Listenabsatz"/>
        <w:keepNext/>
        <w:keepLines/>
        <w:numPr>
          <w:ilvl w:val="0"/>
          <w:numId w:val="4"/>
        </w:numPr>
        <w:tabs>
          <w:tab w:val="left" w:pos="851"/>
        </w:tabs>
        <w:spacing w:before="60" w:after="60" w:line="240" w:lineRule="atLeast"/>
        <w:ind w:left="851" w:hanging="284"/>
        <w:textboxTightWrap w:val="firstAndLastLine"/>
      </w:pPr>
      <w:r>
        <w:t xml:space="preserve">Bildungsproblem: Motiv für das Vorhaben </w:t>
      </w:r>
    </w:p>
    <w:p w:rsidR="00FB1EB9" w:rsidRDefault="00FB1EB9" w:rsidP="00FB1EB9">
      <w:pPr>
        <w:keepNext/>
        <w:keepLines/>
        <w:tabs>
          <w:tab w:val="left" w:pos="851"/>
        </w:tabs>
        <w:spacing w:before="60" w:after="60" w:line="240" w:lineRule="atLeast"/>
        <w:textboxTightWrap w:val="firstAndLastLine"/>
      </w:pPr>
    </w:p>
    <w:p w:rsidR="00FB1EB9" w:rsidRDefault="00FB1EB9" w:rsidP="00FB1EB9">
      <w:pPr>
        <w:keepNext/>
        <w:keepLines/>
        <w:tabs>
          <w:tab w:val="left" w:pos="851"/>
        </w:tabs>
        <w:spacing w:before="60" w:after="60" w:line="240" w:lineRule="atLeast"/>
        <w:textboxTightWrap w:val="firstAndLastLine"/>
      </w:pPr>
    </w:p>
    <w:p w:rsidR="00FB1EB9" w:rsidRDefault="00FB1EB9" w:rsidP="00FB1EB9">
      <w:pPr>
        <w:keepNext/>
        <w:keepLines/>
        <w:tabs>
          <w:tab w:val="left" w:pos="851"/>
        </w:tabs>
        <w:spacing w:before="60" w:after="60" w:line="240" w:lineRule="atLeast"/>
        <w:textboxTightWrap w:val="firstAndLastLine"/>
      </w:pPr>
    </w:p>
    <w:p w:rsidR="00FB1EB9" w:rsidRDefault="00FB1EB9" w:rsidP="00FB1EB9">
      <w:pPr>
        <w:keepNext/>
        <w:keepLines/>
        <w:tabs>
          <w:tab w:val="left" w:pos="851"/>
        </w:tabs>
        <w:spacing w:before="60" w:after="60" w:line="240" w:lineRule="atLeast"/>
        <w:textboxTightWrap w:val="firstAndLastLine"/>
      </w:pP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Gründe für Medieneinsatz</w:t>
      </w:r>
      <w:r w:rsidR="00FB1EB9">
        <w:t xml:space="preserve">: Mit dem Einsatz der Medien wird erhofft … </w:t>
      </w:r>
    </w:p>
    <w:p w:rsidR="00FB1EB9" w:rsidRDefault="00FB1EB9" w:rsidP="00FB1EB9">
      <w:pPr>
        <w:keepLines/>
        <w:tabs>
          <w:tab w:val="left" w:pos="851"/>
        </w:tabs>
        <w:spacing w:before="60" w:after="60" w:line="240" w:lineRule="atLeast"/>
        <w:textboxTightWrap w:val="firstAndLastLine"/>
      </w:pPr>
    </w:p>
    <w:p w:rsidR="00FB1EB9" w:rsidRDefault="00FB1EB9" w:rsidP="00FB1EB9">
      <w:pPr>
        <w:keepLines/>
        <w:tabs>
          <w:tab w:val="left" w:pos="851"/>
        </w:tabs>
        <w:spacing w:before="60" w:after="60" w:line="240" w:lineRule="atLeast"/>
        <w:textboxTightWrap w:val="firstAndLastLine"/>
      </w:pPr>
    </w:p>
    <w:p w:rsidR="00FB1EB9" w:rsidRDefault="00FB1EB9" w:rsidP="00FB1EB9">
      <w:pPr>
        <w:keepLines/>
        <w:tabs>
          <w:tab w:val="left" w:pos="851"/>
        </w:tabs>
        <w:spacing w:before="60" w:after="60" w:line="240" w:lineRule="atLeast"/>
        <w:textboxTightWrap w:val="firstAndLastLine"/>
      </w:pPr>
    </w:p>
    <w:p w:rsidR="00FB1EB9" w:rsidRDefault="00FB1EB9" w:rsidP="00FB1EB9">
      <w:pPr>
        <w:keepLines/>
        <w:tabs>
          <w:tab w:val="left" w:pos="851"/>
        </w:tabs>
        <w:spacing w:before="60" w:after="60" w:line="240" w:lineRule="atLeast"/>
        <w:textboxTightWrap w:val="firstAndLastLine"/>
      </w:pPr>
    </w:p>
    <w:p w:rsidR="003F415A" w:rsidRDefault="003F415A" w:rsidP="003F415A">
      <w:pPr>
        <w:keepNext/>
        <w:keepLines/>
      </w:pPr>
      <w:r>
        <w:t xml:space="preserve">5.2 Lehrinhalte </w:t>
      </w:r>
    </w:p>
    <w:p w:rsidR="00FB1EB9" w:rsidRDefault="00FB1EB9" w:rsidP="003F415A">
      <w:pPr>
        <w:pStyle w:val="Listenabsatz"/>
        <w:keepLines/>
        <w:numPr>
          <w:ilvl w:val="0"/>
          <w:numId w:val="4"/>
        </w:numPr>
        <w:tabs>
          <w:tab w:val="left" w:pos="851"/>
        </w:tabs>
        <w:spacing w:before="60" w:after="60" w:line="240" w:lineRule="atLeast"/>
        <w:ind w:left="851" w:hanging="284"/>
        <w:textboxTightWrap w:val="firstAndLastLine"/>
      </w:pPr>
      <w:r>
        <w:t xml:space="preserve">Die Inhalte sind (noch nicht) gegliedert (in Kapitel / Lerneinheiten / a X Minuten / Stunden) </w:t>
      </w:r>
    </w:p>
    <w:p w:rsidR="00FB1EB9" w:rsidRDefault="00FB1EB9" w:rsidP="00FB1EB9">
      <w:pPr>
        <w:keepLines/>
        <w:tabs>
          <w:tab w:val="left" w:pos="851"/>
        </w:tabs>
        <w:spacing w:before="60" w:after="60" w:line="240" w:lineRule="atLeast"/>
        <w:textboxTightWrap w:val="firstAndLastLine"/>
      </w:pPr>
    </w:p>
    <w:p w:rsidR="003F415A" w:rsidRDefault="00FB1EB9" w:rsidP="003F415A">
      <w:pPr>
        <w:pStyle w:val="Listenabsatz"/>
        <w:keepLines/>
        <w:numPr>
          <w:ilvl w:val="0"/>
          <w:numId w:val="4"/>
        </w:numPr>
        <w:tabs>
          <w:tab w:val="left" w:pos="851"/>
        </w:tabs>
        <w:spacing w:before="60" w:after="60" w:line="240" w:lineRule="atLeast"/>
        <w:ind w:left="851" w:hanging="284"/>
        <w:textboxTightWrap w:val="firstAndLastLine"/>
      </w:pPr>
      <w:r>
        <w:t xml:space="preserve">Die Lerninhalte bauen eher logisch aufeinander auf / sind eher flach gegliedert. </w:t>
      </w:r>
    </w:p>
    <w:p w:rsidR="00FB1EB9" w:rsidRDefault="00FB1EB9" w:rsidP="00FB1EB9">
      <w:pPr>
        <w:keepLines/>
        <w:tabs>
          <w:tab w:val="left" w:pos="851"/>
        </w:tabs>
        <w:spacing w:before="60" w:after="60" w:line="240" w:lineRule="atLeast"/>
        <w:textboxTightWrap w:val="firstAndLastLine"/>
      </w:pPr>
    </w:p>
    <w:p w:rsidR="003F415A" w:rsidRDefault="00FB1EB9" w:rsidP="003F415A">
      <w:pPr>
        <w:pStyle w:val="Listenabsatz"/>
        <w:keepLines/>
        <w:numPr>
          <w:ilvl w:val="0"/>
          <w:numId w:val="4"/>
        </w:numPr>
        <w:tabs>
          <w:tab w:val="left" w:pos="851"/>
        </w:tabs>
        <w:spacing w:before="60" w:after="60" w:line="240" w:lineRule="atLeast"/>
        <w:ind w:left="851" w:hanging="284"/>
        <w:textboxTightWrap w:val="firstAndLastLine"/>
      </w:pPr>
      <w:r>
        <w:t xml:space="preserve">Das Lernangebot bereit auf eine genau definierte (Abschluss-) Prüfung vor / auf eine genau definierte (berufliche) Tätigkeit. </w:t>
      </w:r>
    </w:p>
    <w:p w:rsidR="00FB1EB9" w:rsidRDefault="00FB1EB9" w:rsidP="00FB1EB9">
      <w:pPr>
        <w:keepLines/>
        <w:tabs>
          <w:tab w:val="left" w:pos="851"/>
        </w:tabs>
        <w:spacing w:before="60" w:after="60" w:line="240" w:lineRule="atLeast"/>
        <w:textboxTightWrap w:val="firstAndLastLine"/>
      </w:pPr>
    </w:p>
    <w:p w:rsidR="003F415A" w:rsidRDefault="003F415A" w:rsidP="003F415A">
      <w:r>
        <w:t>5.3 Lehrziele und Kompetenzen</w:t>
      </w:r>
    </w:p>
    <w:p w:rsidR="003F415A" w:rsidRDefault="00FB1EB9" w:rsidP="003F415A">
      <w:pPr>
        <w:pStyle w:val="Listenabsatz"/>
        <w:keepLines/>
        <w:numPr>
          <w:ilvl w:val="0"/>
          <w:numId w:val="4"/>
        </w:numPr>
        <w:tabs>
          <w:tab w:val="left" w:pos="851"/>
        </w:tabs>
        <w:spacing w:before="60" w:after="60" w:line="240" w:lineRule="atLeast"/>
        <w:ind w:left="851" w:hanging="284"/>
        <w:textboxTightWrap w:val="firstAndLastLine"/>
      </w:pPr>
      <w:r>
        <w:t xml:space="preserve">Ergebnisse des Lernprozesses: </w:t>
      </w:r>
      <w:r w:rsidR="003F415A">
        <w:t xml:space="preserve">Wissen, Fertigkeiten, Einstellungen </w:t>
      </w:r>
      <w:r>
        <w:t xml:space="preserve">/ </w:t>
      </w:r>
      <w:r w:rsidR="003F415A">
        <w:t xml:space="preserve">Sach-, Selbst-, Sozialkompetenzen  </w:t>
      </w:r>
    </w:p>
    <w:p w:rsidR="00FB1EB9" w:rsidRDefault="00FB1EB9" w:rsidP="00FB1EB9">
      <w:pPr>
        <w:keepLines/>
        <w:tabs>
          <w:tab w:val="left" w:pos="851"/>
        </w:tabs>
        <w:spacing w:before="60" w:after="60" w:line="240" w:lineRule="atLeast"/>
        <w:textboxTightWrap w:val="firstAndLastLine"/>
      </w:pPr>
    </w:p>
    <w:p w:rsidR="00FB1EB9" w:rsidRDefault="00FB1EB9" w:rsidP="00FB1EB9">
      <w:pPr>
        <w:keepLines/>
        <w:tabs>
          <w:tab w:val="left" w:pos="851"/>
        </w:tabs>
        <w:spacing w:before="60" w:after="60" w:line="240" w:lineRule="atLeast"/>
        <w:textboxTightWrap w:val="firstAndLastLine"/>
      </w:pPr>
    </w:p>
    <w:p w:rsidR="00FB1EB9" w:rsidRDefault="00FB1EB9" w:rsidP="00FB1EB9">
      <w:pPr>
        <w:keepLines/>
        <w:tabs>
          <w:tab w:val="left" w:pos="851"/>
        </w:tabs>
        <w:spacing w:before="60" w:after="60" w:line="240" w:lineRule="atLeast"/>
        <w:textboxTightWrap w:val="firstAndLastLine"/>
      </w:pPr>
    </w:p>
    <w:p w:rsidR="00FB1EB9" w:rsidRDefault="00FB1EB9" w:rsidP="00FB1EB9">
      <w:pPr>
        <w:keepLines/>
        <w:tabs>
          <w:tab w:val="left" w:pos="851"/>
        </w:tabs>
        <w:spacing w:before="60" w:after="60" w:line="240" w:lineRule="atLeast"/>
        <w:textboxTightWrap w:val="firstAndLastLine"/>
      </w:pPr>
    </w:p>
    <w:p w:rsidR="003F415A" w:rsidRDefault="00FB1EB9" w:rsidP="003F415A">
      <w:pPr>
        <w:pStyle w:val="berschrift5"/>
        <w:keepNext/>
        <w:keepLines/>
        <w:numPr>
          <w:ilvl w:val="4"/>
          <w:numId w:val="5"/>
        </w:numPr>
        <w:tabs>
          <w:tab w:val="left" w:pos="113"/>
          <w:tab w:val="left" w:pos="624"/>
          <w:tab w:val="left" w:pos="680"/>
          <w:tab w:val="left" w:pos="851"/>
        </w:tabs>
        <w:spacing w:after="120" w:line="240" w:lineRule="atLeast"/>
      </w:pPr>
      <w:r>
        <w:br w:type="column"/>
      </w:r>
      <w:r w:rsidR="003F415A">
        <w:t xml:space="preserve">6 Didaktische Methoden </w:t>
      </w:r>
    </w:p>
    <w:p w:rsidR="003F415A" w:rsidRDefault="003F415A" w:rsidP="003F415A">
      <w:r>
        <w:t xml:space="preserve">Die Konzeption benennt didaktische Methoden, mit denen sich die Lehrziele bei der Zielgruppe erreichen lassen. Bei verschiedenartigen Lehrzielen werden mehrere didaktische Methoden relevant. Die Aufbereitung der Lehrinhalte bzw. Gestaltung des Lernangebotes kann darstellenden Methoden folgen oder exploratives Lernen fördern. Sie kann stärker auf problemorientierte und/oder kooperative Methoden setzen. </w:t>
      </w:r>
    </w:p>
    <w:p w:rsidR="00FB1EB9" w:rsidRDefault="00FB1EB9" w:rsidP="003F415A"/>
    <w:p w:rsidR="003F415A" w:rsidRDefault="003F415A" w:rsidP="003F415A">
      <w:r>
        <w:t xml:space="preserve">6.1 Aufbereitung der Inhalte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expositorische Lehrmethoden: Definition eines Hauptlernpfades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offene Lernumgebung: Förderung von Exploration (z. B. durch hypertextuelle Verknüpfungen)</w:t>
      </w:r>
    </w:p>
    <w:p w:rsidR="007003EA" w:rsidRDefault="007003EA" w:rsidP="007003EA">
      <w:pPr>
        <w:keepLines/>
        <w:tabs>
          <w:tab w:val="left" w:pos="851"/>
        </w:tabs>
        <w:spacing w:before="60" w:after="60" w:line="240" w:lineRule="atLeast"/>
        <w:textboxTightWrap w:val="firstAndLastLine"/>
      </w:pPr>
    </w:p>
    <w:p w:rsidR="007003EA" w:rsidRDefault="007003EA" w:rsidP="007003EA">
      <w:pPr>
        <w:keepLines/>
        <w:tabs>
          <w:tab w:val="left" w:pos="851"/>
        </w:tabs>
        <w:spacing w:before="60" w:after="60" w:line="240" w:lineRule="atLeast"/>
        <w:textboxTightWrap w:val="firstAndLastLine"/>
      </w:pPr>
    </w:p>
    <w:p w:rsidR="007003EA" w:rsidRDefault="007003EA" w:rsidP="007003EA">
      <w:pPr>
        <w:keepLines/>
        <w:tabs>
          <w:tab w:val="left" w:pos="851"/>
        </w:tabs>
        <w:spacing w:before="60" w:after="60" w:line="240" w:lineRule="atLeast"/>
        <w:textboxTightWrap w:val="firstAndLastLine"/>
      </w:pPr>
    </w:p>
    <w:p w:rsidR="003F415A" w:rsidRDefault="003F415A" w:rsidP="003F415A">
      <w:r>
        <w:t xml:space="preserve">6.2 Aktivierung der Lernenden und Sicherung von Lerntransfer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Konstruktion mit problemorientierten Methoden: Lernen mit Ankern, Fällen, Simulationen, Spielwelten …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Kommunikation und Kooperation: Lernen im sozialen Austausch und in gemeinsamen Konstruktionsaktivitäten</w:t>
      </w:r>
    </w:p>
    <w:p w:rsidR="007003EA" w:rsidRDefault="007003EA" w:rsidP="007003EA">
      <w:pPr>
        <w:keepLines/>
        <w:tabs>
          <w:tab w:val="left" w:pos="851"/>
        </w:tabs>
        <w:spacing w:before="60" w:after="60" w:line="240" w:lineRule="atLeast"/>
        <w:textboxTightWrap w:val="firstAndLastLine"/>
      </w:pPr>
    </w:p>
    <w:p w:rsidR="007003EA" w:rsidRDefault="007003EA" w:rsidP="007003EA">
      <w:pPr>
        <w:keepLines/>
        <w:tabs>
          <w:tab w:val="left" w:pos="851"/>
        </w:tabs>
        <w:spacing w:before="60" w:after="60" w:line="240" w:lineRule="atLeast"/>
        <w:textboxTightWrap w:val="firstAndLastLine"/>
      </w:pPr>
    </w:p>
    <w:p w:rsidR="007003EA" w:rsidRDefault="007003EA" w:rsidP="007003EA">
      <w:pPr>
        <w:keepLines/>
        <w:tabs>
          <w:tab w:val="left" w:pos="851"/>
        </w:tabs>
        <w:spacing w:before="60" w:after="60" w:line="240" w:lineRule="atLeast"/>
        <w:textboxTightWrap w:val="firstAndLastLine"/>
      </w:pPr>
    </w:p>
    <w:p w:rsidR="003F415A" w:rsidRDefault="007003EA" w:rsidP="003F415A">
      <w:pPr>
        <w:pStyle w:val="berschrift5"/>
        <w:keepNext/>
        <w:keepLines/>
        <w:numPr>
          <w:ilvl w:val="4"/>
          <w:numId w:val="5"/>
        </w:numPr>
        <w:tabs>
          <w:tab w:val="left" w:pos="113"/>
          <w:tab w:val="left" w:pos="624"/>
          <w:tab w:val="left" w:pos="680"/>
          <w:tab w:val="left" w:pos="851"/>
        </w:tabs>
        <w:spacing w:after="120" w:line="240" w:lineRule="atLeast"/>
      </w:pPr>
      <w:r>
        <w:br w:type="column"/>
      </w:r>
      <w:r w:rsidR="003F415A">
        <w:t xml:space="preserve">7 Aufbau des Lernangebotes </w:t>
      </w:r>
    </w:p>
    <w:p w:rsidR="003F415A" w:rsidRDefault="003F415A" w:rsidP="003F415A">
      <w:r>
        <w:t xml:space="preserve">Der Aufbau des Lernangebotes bezieht sich zum einen auf die Binnenstruktur der Inhalte und zum anderen auf die Gestaltung der Benutzeroberfläche und das Layout der Anwendung. </w:t>
      </w:r>
    </w:p>
    <w:p w:rsidR="007003EA" w:rsidRDefault="007003EA" w:rsidP="003F415A"/>
    <w:p w:rsidR="003F415A" w:rsidRDefault="003F415A" w:rsidP="003F415A">
      <w:r>
        <w:t xml:space="preserve">7.1 Struktur des Lernangebotes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hierarchisch: sequentieller Lernpfad / offen: exploratives Lernen </w:t>
      </w:r>
    </w:p>
    <w:p w:rsidR="007003EA" w:rsidRDefault="007003EA" w:rsidP="007003EA">
      <w:pPr>
        <w:keepLines/>
        <w:tabs>
          <w:tab w:val="left" w:pos="851"/>
        </w:tabs>
        <w:spacing w:before="60" w:after="60" w:line="240" w:lineRule="atLeast"/>
        <w:textboxTightWrap w:val="firstAndLastLine"/>
      </w:pPr>
    </w:p>
    <w:p w:rsidR="003F415A" w:rsidRDefault="003F415A" w:rsidP="003F415A">
      <w:r>
        <w:t xml:space="preserve">7.2 Liste aller Lerneinheiten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Liste der Lerneinheiten, einschließlich der vorgesehenen Verzweigungen </w:t>
      </w:r>
    </w:p>
    <w:p w:rsidR="007003EA" w:rsidRDefault="007003EA" w:rsidP="007003EA">
      <w:pPr>
        <w:keepLines/>
        <w:tabs>
          <w:tab w:val="left" w:pos="851"/>
        </w:tabs>
        <w:spacing w:before="60" w:after="60" w:line="240" w:lineRule="atLeast"/>
        <w:textboxTightWrap w:val="firstAndLastLine"/>
      </w:pPr>
    </w:p>
    <w:p w:rsidR="007003EA" w:rsidRDefault="007003EA" w:rsidP="007003EA">
      <w:pPr>
        <w:keepLines/>
        <w:tabs>
          <w:tab w:val="left" w:pos="851"/>
        </w:tabs>
        <w:spacing w:before="60" w:after="60" w:line="240" w:lineRule="atLeast"/>
        <w:textboxTightWrap w:val="firstAndLastLine"/>
      </w:pPr>
    </w:p>
    <w:p w:rsidR="003F415A" w:rsidRDefault="003F415A" w:rsidP="003F415A">
      <w:r>
        <w:t xml:space="preserve">7.3 audiovisuelle Elemente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jeweils zu benennen: vorliegend / Lizenzprodukt / Eigenproduktion </w:t>
      </w:r>
    </w:p>
    <w:p w:rsidR="007003EA" w:rsidRDefault="007003EA" w:rsidP="007003EA">
      <w:pPr>
        <w:keepLines/>
        <w:tabs>
          <w:tab w:val="left" w:pos="851"/>
        </w:tabs>
        <w:spacing w:before="60" w:after="60" w:line="240" w:lineRule="atLeast"/>
        <w:textboxTightWrap w:val="firstAndLastLine"/>
      </w:pPr>
    </w:p>
    <w:p w:rsidR="007003EA" w:rsidRDefault="007003EA" w:rsidP="007003EA">
      <w:pPr>
        <w:keepLines/>
        <w:tabs>
          <w:tab w:val="left" w:pos="851"/>
        </w:tabs>
        <w:spacing w:before="60" w:after="60" w:line="240" w:lineRule="atLeast"/>
        <w:textboxTightWrap w:val="firstAndLastLine"/>
      </w:pPr>
    </w:p>
    <w:p w:rsidR="007003EA" w:rsidRDefault="007003EA" w:rsidP="007003EA">
      <w:pPr>
        <w:keepLines/>
        <w:tabs>
          <w:tab w:val="left" w:pos="851"/>
        </w:tabs>
        <w:spacing w:before="60" w:after="60" w:line="240" w:lineRule="atLeast"/>
        <w:textboxTightWrap w:val="firstAndLastLine"/>
      </w:pPr>
    </w:p>
    <w:p w:rsidR="003F415A" w:rsidRDefault="003F415A" w:rsidP="003F415A">
      <w:pPr>
        <w:keepNext/>
      </w:pPr>
      <w:r>
        <w:t xml:space="preserve">7.4 Merkmale der Oberfläche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Spezifikation des Designs / Layout der Haupt-Bildschirmseiten (Scribbles) </w:t>
      </w:r>
    </w:p>
    <w:p w:rsidR="007003EA" w:rsidRDefault="007003EA" w:rsidP="003F415A">
      <w:pPr>
        <w:pStyle w:val="berschrift5"/>
      </w:pPr>
    </w:p>
    <w:p w:rsidR="007003EA" w:rsidRDefault="007003EA" w:rsidP="003F415A">
      <w:pPr>
        <w:pStyle w:val="berschrift5"/>
      </w:pPr>
    </w:p>
    <w:p w:rsidR="003F415A" w:rsidRDefault="007003EA" w:rsidP="003F415A">
      <w:pPr>
        <w:pStyle w:val="berschrift5"/>
      </w:pPr>
      <w:r>
        <w:br w:type="column"/>
      </w:r>
      <w:r w:rsidR="003F415A">
        <w:t>8 Lernorganisation</w:t>
      </w:r>
    </w:p>
    <w:p w:rsidR="003F415A" w:rsidRDefault="003F415A" w:rsidP="003F415A">
      <w:r>
        <w:t xml:space="preserve">Die Lernorganisation bezieht sich auf alle Fragen der zeitlichen, räumlichen und sozialen Organisation, einschließlich der Relation von mediengestützten Elementen, </w:t>
      </w:r>
      <w:r>
        <w:rPr>
          <w:i/>
        </w:rPr>
        <w:t>F</w:t>
      </w:r>
      <w:r w:rsidRPr="00837D0A">
        <w:rPr>
          <w:i/>
        </w:rPr>
        <w:t>ace</w:t>
      </w:r>
      <w:r>
        <w:rPr>
          <w:i/>
        </w:rPr>
        <w:t>-</w:t>
      </w:r>
      <w:r w:rsidRPr="00837D0A">
        <w:rPr>
          <w:i/>
        </w:rPr>
        <w:t>to</w:t>
      </w:r>
      <w:r>
        <w:rPr>
          <w:i/>
        </w:rPr>
        <w:t>-</w:t>
      </w:r>
      <w:r w:rsidRPr="00837D0A">
        <w:rPr>
          <w:i/>
        </w:rPr>
        <w:t>face</w:t>
      </w:r>
      <w:r>
        <w:rPr>
          <w:i/>
        </w:rPr>
        <w:t>-</w:t>
      </w:r>
      <w:r>
        <w:t xml:space="preserve">Elementen, synchroner und asynchroner Kommunikation. Sie beschreibt, wie das Angebot organisiert ist und spezifiziert die einzelnen Optionen eines hybriden Lernarrangements. </w:t>
      </w:r>
    </w:p>
    <w:p w:rsidR="007003EA" w:rsidRDefault="007003EA" w:rsidP="003F415A"/>
    <w:p w:rsidR="003F415A" w:rsidRDefault="003F415A" w:rsidP="003F415A">
      <w:r>
        <w:t xml:space="preserve">8.1 Elemente des Lernarrangements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Lerninhalte (Content), Kommunikations- und Konstruktionsaktivitäten, Beratung und Betreuung, Prüfung und Zertifizierung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Kombination von </w:t>
      </w:r>
      <w:r w:rsidRPr="00520609">
        <w:rPr>
          <w:i/>
        </w:rPr>
        <w:t>face-to-face</w:t>
      </w:r>
      <w:r>
        <w:t xml:space="preserve"> und mediengestützten Elementen </w:t>
      </w:r>
    </w:p>
    <w:p w:rsidR="007003EA" w:rsidRDefault="007003EA" w:rsidP="007003EA">
      <w:pPr>
        <w:keepLines/>
        <w:tabs>
          <w:tab w:val="left" w:pos="851"/>
        </w:tabs>
        <w:spacing w:before="60" w:after="60" w:line="240" w:lineRule="atLeast"/>
        <w:jc w:val="both"/>
        <w:textboxTightWrap w:val="firstAndLastLine"/>
      </w:pPr>
    </w:p>
    <w:p w:rsidR="003F415A" w:rsidRDefault="003F415A" w:rsidP="003F415A">
      <w:r>
        <w:t xml:space="preserve">8.2 zeitliche Anteile von Lernaktivitäten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Anteil von Contents, Kommunikations- und Konstruktionsaktivitäten an der Gesamtlerndauer </w:t>
      </w:r>
    </w:p>
    <w:p w:rsidR="007003EA" w:rsidRDefault="007003EA" w:rsidP="007003EA">
      <w:pPr>
        <w:keepLines/>
        <w:tabs>
          <w:tab w:val="left" w:pos="851"/>
        </w:tabs>
        <w:spacing w:before="60" w:after="60" w:line="240" w:lineRule="atLeast"/>
        <w:jc w:val="both"/>
        <w:textboxTightWrap w:val="firstAndLastLine"/>
      </w:pPr>
    </w:p>
    <w:p w:rsidR="003F415A" w:rsidRDefault="003F415A" w:rsidP="003F415A">
      <w:r>
        <w:t>8.3 Art und Intensität der angestrebten Kommunikation</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synchrone / asynchrone Kommunikation / F</w:t>
      </w:r>
      <w:r w:rsidRPr="00837D0A">
        <w:rPr>
          <w:i/>
        </w:rPr>
        <w:t>ace-to-face</w:t>
      </w:r>
      <w:r>
        <w:rPr>
          <w:i/>
        </w:rPr>
        <w:t>-</w:t>
      </w:r>
      <w:r>
        <w:t xml:space="preserve">Kommunikation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informeller Austausch oder gemeinsames Arbeiten (Kollaboration) </w:t>
      </w:r>
    </w:p>
    <w:p w:rsidR="007003EA" w:rsidRDefault="007003EA" w:rsidP="007003EA">
      <w:pPr>
        <w:keepLines/>
        <w:tabs>
          <w:tab w:val="left" w:pos="851"/>
        </w:tabs>
        <w:spacing w:before="60" w:after="60" w:line="240" w:lineRule="atLeast"/>
        <w:jc w:val="both"/>
        <w:textboxTightWrap w:val="firstAndLastLine"/>
      </w:pPr>
    </w:p>
    <w:p w:rsidR="007003EA" w:rsidRDefault="007003EA" w:rsidP="007003EA">
      <w:pPr>
        <w:keepLines/>
        <w:tabs>
          <w:tab w:val="left" w:pos="851"/>
        </w:tabs>
        <w:spacing w:before="60" w:after="60" w:line="240" w:lineRule="atLeast"/>
        <w:jc w:val="both"/>
        <w:textboxTightWrap w:val="firstAndLastLine"/>
      </w:pPr>
    </w:p>
    <w:p w:rsidR="003F415A" w:rsidRDefault="003F415A" w:rsidP="003F415A">
      <w:r>
        <w:t xml:space="preserve">8.4 Betreuung / Beratung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keine Betreuung, 1:1, Tandem, Kleingruppen, Community</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Beratung vor der Kurswahl, fachliche / persönliche Beratung während der Bearbeitung des Lernangebotes </w:t>
      </w:r>
    </w:p>
    <w:p w:rsidR="007003EA" w:rsidRDefault="007003EA" w:rsidP="007003EA">
      <w:pPr>
        <w:keepLines/>
        <w:tabs>
          <w:tab w:val="left" w:pos="851"/>
        </w:tabs>
        <w:spacing w:before="60" w:after="60" w:line="240" w:lineRule="atLeast"/>
        <w:jc w:val="both"/>
        <w:textboxTightWrap w:val="firstAndLastLine"/>
      </w:pPr>
    </w:p>
    <w:p w:rsidR="007003EA" w:rsidRDefault="007003EA" w:rsidP="007003EA">
      <w:pPr>
        <w:keepLines/>
        <w:tabs>
          <w:tab w:val="left" w:pos="851"/>
        </w:tabs>
        <w:spacing w:before="60" w:after="60" w:line="240" w:lineRule="atLeast"/>
        <w:jc w:val="both"/>
        <w:textboxTightWrap w:val="firstAndLastLine"/>
      </w:pPr>
    </w:p>
    <w:p w:rsidR="007003EA" w:rsidRDefault="007003EA" w:rsidP="007003EA">
      <w:pPr>
        <w:keepLines/>
        <w:tabs>
          <w:tab w:val="left" w:pos="851"/>
        </w:tabs>
        <w:spacing w:before="60" w:after="60" w:line="240" w:lineRule="atLeast"/>
        <w:jc w:val="both"/>
        <w:textboxTightWrap w:val="firstAndLastLine"/>
      </w:pPr>
    </w:p>
    <w:p w:rsidR="003F415A" w:rsidRDefault="003F415A" w:rsidP="003F415A">
      <w:r>
        <w:t xml:space="preserve">8.5 Prüfung und Zertifizierung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Prüfungsdurchführung: mündlich / synchron, schriftlich (papierbasiert / PC-gestützt)</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Prüfungsaufgaben: geschlossen / multiple-choice, offen, Projektarbeiten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Zertifkatserwerb (Standard?) </w:t>
      </w:r>
    </w:p>
    <w:p w:rsidR="003F415A" w:rsidRDefault="007003EA" w:rsidP="003F415A">
      <w:pPr>
        <w:pStyle w:val="berschrift5"/>
        <w:keepNext/>
        <w:keepLines/>
        <w:numPr>
          <w:ilvl w:val="4"/>
          <w:numId w:val="5"/>
        </w:numPr>
        <w:tabs>
          <w:tab w:val="left" w:pos="113"/>
          <w:tab w:val="left" w:pos="624"/>
          <w:tab w:val="left" w:pos="680"/>
          <w:tab w:val="left" w:pos="851"/>
        </w:tabs>
        <w:spacing w:after="120" w:line="240" w:lineRule="atLeast"/>
      </w:pPr>
      <w:r>
        <w:br w:type="column"/>
      </w:r>
      <w:r w:rsidR="003F415A">
        <w:t xml:space="preserve">9 Medienwahl und technische Implementation </w:t>
      </w:r>
    </w:p>
    <w:p w:rsidR="003F415A" w:rsidRDefault="003F415A" w:rsidP="003F415A">
      <w:r>
        <w:t xml:space="preserve">Die eingesetzten Medien </w:t>
      </w:r>
      <w:r w:rsidR="007003EA">
        <w:t xml:space="preserve">beinhalten </w:t>
      </w:r>
      <w:r>
        <w:t xml:space="preserve">die Präsentation von Informationen, die Werkzeuge für die Kommunikation und Kollaboration der Lernenden; die Entwicklungswerkzeuge sowie die Technologie für die Distribution des Lernangebotes. </w:t>
      </w:r>
    </w:p>
    <w:p w:rsidR="007003EA" w:rsidRDefault="007003EA" w:rsidP="003F415A"/>
    <w:p w:rsidR="003F415A" w:rsidRDefault="003F415A" w:rsidP="003F415A">
      <w:pPr>
        <w:keepNext/>
      </w:pPr>
      <w:r>
        <w:t xml:space="preserve">9.1 Informationsmedien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Typen und Dateiformate der Dokumente (Text, Bild, Animationen, Audio, Video)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Rechte an den eingesetzten Medien / Entwicklungs- und Lizenzkosten </w:t>
      </w:r>
    </w:p>
    <w:p w:rsidR="007003EA" w:rsidRDefault="007003EA" w:rsidP="007003EA">
      <w:pPr>
        <w:keepLines/>
        <w:tabs>
          <w:tab w:val="left" w:pos="851"/>
        </w:tabs>
        <w:spacing w:before="60" w:after="60" w:line="240" w:lineRule="atLeast"/>
        <w:textboxTightWrap w:val="firstAndLastLine"/>
      </w:pPr>
    </w:p>
    <w:p w:rsidR="003F415A" w:rsidRDefault="003F415A" w:rsidP="003F415A">
      <w:r>
        <w:t xml:space="preserve">9.2 Kommunikationsmedien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Spezifikation der Werkzeuge für synchrone und asynchrone Kommunikation </w:t>
      </w:r>
    </w:p>
    <w:p w:rsidR="007003EA" w:rsidRDefault="007003EA" w:rsidP="007003EA">
      <w:pPr>
        <w:keepLines/>
        <w:tabs>
          <w:tab w:val="left" w:pos="851"/>
        </w:tabs>
        <w:spacing w:before="60" w:after="60" w:line="240" w:lineRule="atLeast"/>
        <w:textboxTightWrap w:val="firstAndLastLine"/>
      </w:pPr>
    </w:p>
    <w:p w:rsidR="003F415A" w:rsidRDefault="003F415A" w:rsidP="003F415A">
      <w:r>
        <w:t>9.3 Kollaborationsmedien</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Spezifikation der Werkzeuge für das gemeinsame Arbeiten an Dokumenten </w:t>
      </w:r>
    </w:p>
    <w:p w:rsidR="007003EA" w:rsidRDefault="007003EA" w:rsidP="007003EA">
      <w:pPr>
        <w:keepLines/>
        <w:tabs>
          <w:tab w:val="left" w:pos="851"/>
        </w:tabs>
        <w:spacing w:before="60" w:after="60" w:line="240" w:lineRule="atLeast"/>
        <w:textboxTightWrap w:val="firstAndLastLine"/>
      </w:pPr>
    </w:p>
    <w:p w:rsidR="003F415A" w:rsidRDefault="003F415A" w:rsidP="003F415A">
      <w:r>
        <w:t xml:space="preserve">9.4 Entwicklungswerkzeuge </w:t>
      </w:r>
    </w:p>
    <w:p w:rsidR="003F415A" w:rsidRDefault="003F415A" w:rsidP="003F415A">
      <w:pPr>
        <w:pStyle w:val="Listenabsatz"/>
        <w:keepLines/>
        <w:numPr>
          <w:ilvl w:val="0"/>
          <w:numId w:val="4"/>
        </w:numPr>
        <w:tabs>
          <w:tab w:val="left" w:pos="851"/>
        </w:tabs>
        <w:spacing w:before="60" w:after="60" w:line="240" w:lineRule="atLeast"/>
        <w:ind w:left="851" w:hanging="284"/>
        <w:textboxTightWrap w:val="firstAndLastLine"/>
      </w:pPr>
      <w:r>
        <w:t xml:space="preserve">Anforderungen an Entwicklungswerkzeuge für die Medienproduktion / Programmentwicklung </w:t>
      </w:r>
    </w:p>
    <w:p w:rsidR="007003EA" w:rsidRDefault="007003EA" w:rsidP="007003EA">
      <w:pPr>
        <w:keepLines/>
        <w:tabs>
          <w:tab w:val="left" w:pos="851"/>
        </w:tabs>
        <w:spacing w:before="60" w:after="60" w:line="240" w:lineRule="atLeast"/>
        <w:textboxTightWrap w:val="firstAndLastLine"/>
      </w:pPr>
    </w:p>
    <w:p w:rsidR="007003EA" w:rsidRDefault="007003EA" w:rsidP="007003EA">
      <w:pPr>
        <w:keepLines/>
        <w:tabs>
          <w:tab w:val="left" w:pos="851"/>
        </w:tabs>
        <w:spacing w:before="60" w:after="60" w:line="240" w:lineRule="atLeast"/>
        <w:textboxTightWrap w:val="firstAndLastLine"/>
      </w:pPr>
    </w:p>
    <w:p w:rsidR="003F415A" w:rsidRDefault="003F415A" w:rsidP="003F415A">
      <w:r>
        <w:t xml:space="preserve">9.5 Distribution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mögliche bzw. verfügbare technische Lösungen für die Distribution: als physisches Medium / Onlinedistribution, z. B. per Datenträger, per Download oder Streaming im Internet, über E-Book oder mobile Plattformen usw. einschließlich der jeweiligen Vor- und Nachteilen </w:t>
      </w:r>
    </w:p>
    <w:p w:rsidR="003F415A" w:rsidRDefault="007003EA" w:rsidP="003F415A">
      <w:pPr>
        <w:pStyle w:val="berschrift5"/>
        <w:keepNext/>
        <w:keepLines/>
        <w:numPr>
          <w:ilvl w:val="4"/>
          <w:numId w:val="5"/>
        </w:numPr>
        <w:tabs>
          <w:tab w:val="left" w:pos="113"/>
          <w:tab w:val="left" w:pos="624"/>
          <w:tab w:val="left" w:pos="680"/>
          <w:tab w:val="left" w:pos="851"/>
        </w:tabs>
        <w:spacing w:after="120" w:line="240" w:lineRule="atLeast"/>
      </w:pPr>
      <w:r>
        <w:br w:type="column"/>
      </w:r>
      <w:r w:rsidR="003F415A">
        <w:t xml:space="preserve">10 Planung des Vorgehens  </w:t>
      </w:r>
    </w:p>
    <w:p w:rsidR="007003EA" w:rsidRDefault="007003EA" w:rsidP="003F415A">
      <w:r>
        <w:t xml:space="preserve">Im Folgenden wird beschrieben, wie </w:t>
      </w:r>
      <w:r w:rsidR="003F415A">
        <w:t xml:space="preserve">bei der Entwicklung des </w:t>
      </w:r>
      <w:r>
        <w:t xml:space="preserve">Lernangebotes vorgegangen werden soll. </w:t>
      </w:r>
    </w:p>
    <w:p w:rsidR="003F415A" w:rsidRDefault="003F415A" w:rsidP="003F415A"/>
    <w:p w:rsidR="003F415A" w:rsidRDefault="003F415A" w:rsidP="003F415A">
      <w:r>
        <w:t xml:space="preserve">10.1 Spezifikation des Vorgehens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phasenbasiertes Vorgehen mit Meilensteinen oder agile Entwicklung </w:t>
      </w:r>
    </w:p>
    <w:p w:rsidR="007003EA" w:rsidRDefault="007003EA" w:rsidP="007003EA">
      <w:pPr>
        <w:keepLines/>
        <w:tabs>
          <w:tab w:val="left" w:pos="851"/>
        </w:tabs>
        <w:spacing w:before="60" w:after="60" w:line="240" w:lineRule="atLeast"/>
        <w:jc w:val="both"/>
        <w:textboxTightWrap w:val="firstAndLastLine"/>
      </w:pPr>
    </w:p>
    <w:p w:rsidR="003F415A" w:rsidRDefault="003F415A" w:rsidP="003F415A">
      <w:r>
        <w:t xml:space="preserve">10.2 Maßnahmen zur Sicherung des Projekterfolgs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Erhebung des Bedarfs an Veränderungsmanagement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Maßnahmen zur Beteiligung von Lernenden und anderen Akteuren (reaktiv / partizipativ)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Planung von Folgemaßnahmen nach Einführung (Pflege, Wartung …)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Personal- und Organisationentwicklung (einschließlich Aufbau von Maßnahmen für Support, Beratung, Pflege, Wartung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Qualifizierung von Lehrkräften, Onlinetutor/innen und anderen Akteuren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Projektmonitoring/-controlling: Spezifikation von Merkmalen für Projekterfolg, Erhebung von kritischen Erfolgsparametern während der Projektlaufzeit und Erfassung des Projekterfolges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Anbindung an Systeme des institutionellen Qualitätsmanagements (z. B. Prozesse der Lehrevaluation an einer Hochschule, an das QM-System eines Unternehmens) und/oder Zertifizierung des Angebotes durch externe Prüfinstanz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Planung von Maßnahmen zur Evaluation von Erfolgsparametern (z. B. Akzeptanz bei Akteuren, Zufriedenheit der Lernenden, Lernergebnisse/-zuwachs, Lerntransfer, Projekterfolg) während der Projektlaufzeit (formative Evaluation) und/oder am Ende der Projektlaufzeit (summative Evaluation) </w:t>
      </w:r>
    </w:p>
    <w:p w:rsidR="007003EA" w:rsidRDefault="007003EA" w:rsidP="007003EA">
      <w:pPr>
        <w:keepLines/>
        <w:tabs>
          <w:tab w:val="left" w:pos="851"/>
        </w:tabs>
        <w:spacing w:before="60" w:after="60" w:line="240" w:lineRule="atLeast"/>
        <w:jc w:val="both"/>
        <w:textboxTightWrap w:val="firstAndLastLine"/>
      </w:pPr>
    </w:p>
    <w:p w:rsidR="003F415A" w:rsidRDefault="003F415A" w:rsidP="003F415A">
      <w:r>
        <w:t xml:space="preserve">10.3 Produktions- und Zeitplan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Termine für Konzeption, Entwicklung, Einführung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Benennung der Arbeitspakete/-schritte, einschließlich der beteiligten Akteure (ggf. Benennung von Aufträgen an Dritte) </w:t>
      </w:r>
    </w:p>
    <w:p w:rsidR="007003EA" w:rsidRDefault="007003EA" w:rsidP="007003EA">
      <w:pPr>
        <w:keepLines/>
        <w:tabs>
          <w:tab w:val="left" w:pos="851"/>
        </w:tabs>
        <w:spacing w:before="60" w:after="60" w:line="240" w:lineRule="atLeast"/>
        <w:jc w:val="both"/>
        <w:textboxTightWrap w:val="firstAndLastLine"/>
      </w:pPr>
    </w:p>
    <w:p w:rsidR="003F415A" w:rsidRDefault="003F415A" w:rsidP="003F415A">
      <w:r>
        <w:t xml:space="preserve">10.4 Aufwände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Konzeption, z. B. in Personentagen zzgl. sachliche Aufwände (etwa für die Durchführung von Befragungen und Analysen)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 xml:space="preserve">Entwicklung, z. B. in Personentagen zzgl. Aufwände für Programmierung und Medienproduktion (etwa Werkverträge für Videoproduktion, Computeranimation, Digitales Spiel) </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Einführung, z. B. in Personentagen einschließlich Aufwand für Vermarktung des Angebotes, Veränderungsmanagement / Personal- und Organisationsentwicklung, einschließlich Aufbau von Support und Qualifizierung des Lehr- und Betreuungspersonals</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Betrieb: Aufwände für Lehr- und Betreuungspersonal, sachliche Kosten für Betrieb der Technik und der Qualitätssicherung</w:t>
      </w:r>
    </w:p>
    <w:p w:rsidR="003F415A" w:rsidRDefault="003F415A" w:rsidP="003F415A">
      <w:pPr>
        <w:pStyle w:val="Listenabsatz"/>
        <w:keepLines/>
        <w:numPr>
          <w:ilvl w:val="0"/>
          <w:numId w:val="4"/>
        </w:numPr>
        <w:tabs>
          <w:tab w:val="left" w:pos="851"/>
        </w:tabs>
        <w:spacing w:before="60" w:after="60" w:line="240" w:lineRule="atLeast"/>
        <w:ind w:left="851" w:hanging="284"/>
        <w:jc w:val="both"/>
        <w:textboxTightWrap w:val="firstAndLastLine"/>
      </w:pPr>
      <w:r>
        <w:t>Gesamtkosten: Kostenrahmen des Gesamtvorhabens abschätzen</w:t>
      </w:r>
    </w:p>
    <w:p w:rsidR="003F415A" w:rsidRDefault="003F415A" w:rsidP="003F415A"/>
    <w:p w:rsidR="007836BD" w:rsidRPr="00992040" w:rsidRDefault="00992040">
      <w:pPr>
        <w:rPr>
          <w:b/>
        </w:rPr>
      </w:pPr>
      <w:r>
        <w:rPr>
          <w:b/>
        </w:rPr>
        <w:t xml:space="preserve">aus: </w:t>
      </w:r>
      <w:bookmarkStart w:id="0" w:name="_GoBack"/>
      <w:bookmarkEnd w:id="0"/>
      <w:r w:rsidRPr="00992040">
        <w:rPr>
          <w:b/>
        </w:rPr>
        <w:t xml:space="preserve">Michael Kerres (2012) Mediendidaktik. Konzeption und Entwicklung mediengestützter Lernangebote. 3. Auflage. München: Oldenbourg Verlag. </w:t>
      </w:r>
    </w:p>
    <w:sectPr w:rsidR="007836BD" w:rsidRPr="00992040" w:rsidSect="00D5634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818" w:rsidRDefault="003E0818" w:rsidP="00FB1EB9">
      <w:r>
        <w:separator/>
      </w:r>
    </w:p>
  </w:endnote>
  <w:endnote w:type="continuationSeparator" w:id="0">
    <w:p w:rsidR="003E0818" w:rsidRDefault="003E0818" w:rsidP="00FB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jaVu Sans">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636506"/>
      <w:docPartObj>
        <w:docPartGallery w:val="Page Numbers (Bottom of Page)"/>
        <w:docPartUnique/>
      </w:docPartObj>
    </w:sdtPr>
    <w:sdtEndPr/>
    <w:sdtContent>
      <w:p w:rsidR="00FB1EB9" w:rsidRDefault="00FB1EB9">
        <w:pPr>
          <w:pStyle w:val="Fuzeile"/>
          <w:jc w:val="center"/>
        </w:pPr>
        <w:r>
          <w:fldChar w:fldCharType="begin"/>
        </w:r>
        <w:r>
          <w:instrText>PAGE   \* MERGEFORMAT</w:instrText>
        </w:r>
        <w:r>
          <w:fldChar w:fldCharType="separate"/>
        </w:r>
        <w:r w:rsidR="003E0818" w:rsidRPr="003E0818">
          <w:rPr>
            <w:noProof/>
            <w:lang w:val="de-DE"/>
          </w:rPr>
          <w:t>1</w:t>
        </w:r>
        <w:r>
          <w:fldChar w:fldCharType="end"/>
        </w:r>
      </w:p>
    </w:sdtContent>
  </w:sdt>
  <w:p w:rsidR="00FB1EB9" w:rsidRDefault="00FB1EB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818" w:rsidRDefault="003E0818" w:rsidP="00FB1EB9">
      <w:r>
        <w:separator/>
      </w:r>
    </w:p>
  </w:footnote>
  <w:footnote w:type="continuationSeparator" w:id="0">
    <w:p w:rsidR="003E0818" w:rsidRDefault="003E0818" w:rsidP="00FB1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40" w:rsidRPr="00992040" w:rsidRDefault="00992040" w:rsidP="00992040">
    <w:pPr>
      <w:pStyle w:val="Kopfzeile"/>
      <w:jc w:val="right"/>
      <w:rPr>
        <w:i/>
        <w:lang w:val="de-DE"/>
      </w:rPr>
    </w:pPr>
    <w:r w:rsidRPr="00992040">
      <w:rPr>
        <w:i/>
        <w:sz w:val="22"/>
        <w:lang w:val="de-DE"/>
      </w:rPr>
      <w:t xml:space="preserve">Mediendidaktische Konzeption (nach Kerres, 3. Auflage)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24A1657"/>
    <w:multiLevelType w:val="hybridMultilevel"/>
    <w:tmpl w:val="5C9AFCCA"/>
    <w:lvl w:ilvl="0" w:tplc="D478ABDC">
      <w:start w:val="3"/>
      <w:numFmt w:val="bullet"/>
      <w:lvlText w:val="-"/>
      <w:lvlJc w:val="left"/>
      <w:pPr>
        <w:ind w:left="1296" w:hanging="360"/>
      </w:pPr>
      <w:rPr>
        <w:rFonts w:ascii="Verdana" w:eastAsia="Times New Roman" w:hAnsi="Verdana" w:cs="Times New Roman" w:hint="default"/>
      </w:rPr>
    </w:lvl>
    <w:lvl w:ilvl="1" w:tplc="04070003">
      <w:start w:val="1"/>
      <w:numFmt w:val="bullet"/>
      <w:lvlText w:val="o"/>
      <w:lvlJc w:val="left"/>
      <w:pPr>
        <w:ind w:left="2016" w:hanging="360"/>
      </w:pPr>
      <w:rPr>
        <w:rFonts w:ascii="Courier New" w:hAnsi="Courier New" w:cs="Courier New" w:hint="default"/>
      </w:rPr>
    </w:lvl>
    <w:lvl w:ilvl="2" w:tplc="04070005" w:tentative="1">
      <w:start w:val="1"/>
      <w:numFmt w:val="bullet"/>
      <w:lvlText w:val=""/>
      <w:lvlJc w:val="left"/>
      <w:pPr>
        <w:ind w:left="2736" w:hanging="360"/>
      </w:pPr>
      <w:rPr>
        <w:rFonts w:ascii="Wingdings" w:hAnsi="Wingdings" w:hint="default"/>
      </w:rPr>
    </w:lvl>
    <w:lvl w:ilvl="3" w:tplc="04070001" w:tentative="1">
      <w:start w:val="1"/>
      <w:numFmt w:val="bullet"/>
      <w:lvlText w:val=""/>
      <w:lvlJc w:val="left"/>
      <w:pPr>
        <w:ind w:left="3456" w:hanging="360"/>
      </w:pPr>
      <w:rPr>
        <w:rFonts w:ascii="Symbol" w:hAnsi="Symbol" w:hint="default"/>
      </w:rPr>
    </w:lvl>
    <w:lvl w:ilvl="4" w:tplc="04070003" w:tentative="1">
      <w:start w:val="1"/>
      <w:numFmt w:val="bullet"/>
      <w:lvlText w:val="o"/>
      <w:lvlJc w:val="left"/>
      <w:pPr>
        <w:ind w:left="4176" w:hanging="360"/>
      </w:pPr>
      <w:rPr>
        <w:rFonts w:ascii="Courier New" w:hAnsi="Courier New" w:cs="Courier New" w:hint="default"/>
      </w:rPr>
    </w:lvl>
    <w:lvl w:ilvl="5" w:tplc="04070005" w:tentative="1">
      <w:start w:val="1"/>
      <w:numFmt w:val="bullet"/>
      <w:lvlText w:val=""/>
      <w:lvlJc w:val="left"/>
      <w:pPr>
        <w:ind w:left="4896" w:hanging="360"/>
      </w:pPr>
      <w:rPr>
        <w:rFonts w:ascii="Wingdings" w:hAnsi="Wingdings" w:hint="default"/>
      </w:rPr>
    </w:lvl>
    <w:lvl w:ilvl="6" w:tplc="04070001" w:tentative="1">
      <w:start w:val="1"/>
      <w:numFmt w:val="bullet"/>
      <w:lvlText w:val=""/>
      <w:lvlJc w:val="left"/>
      <w:pPr>
        <w:ind w:left="5616" w:hanging="360"/>
      </w:pPr>
      <w:rPr>
        <w:rFonts w:ascii="Symbol" w:hAnsi="Symbol" w:hint="default"/>
      </w:rPr>
    </w:lvl>
    <w:lvl w:ilvl="7" w:tplc="04070003" w:tentative="1">
      <w:start w:val="1"/>
      <w:numFmt w:val="bullet"/>
      <w:lvlText w:val="o"/>
      <w:lvlJc w:val="left"/>
      <w:pPr>
        <w:ind w:left="6336" w:hanging="360"/>
      </w:pPr>
      <w:rPr>
        <w:rFonts w:ascii="Courier New" w:hAnsi="Courier New" w:cs="Courier New" w:hint="default"/>
      </w:rPr>
    </w:lvl>
    <w:lvl w:ilvl="8" w:tplc="04070005" w:tentative="1">
      <w:start w:val="1"/>
      <w:numFmt w:val="bullet"/>
      <w:lvlText w:val=""/>
      <w:lvlJc w:val="left"/>
      <w:pPr>
        <w:ind w:left="7056" w:hanging="360"/>
      </w:pPr>
      <w:rPr>
        <w:rFonts w:ascii="Wingdings" w:hAnsi="Wingdings" w:hint="default"/>
      </w:rPr>
    </w:lvl>
  </w:abstractNum>
  <w:abstractNum w:abstractNumId="2">
    <w:nsid w:val="2A2B72C4"/>
    <w:multiLevelType w:val="hybridMultilevel"/>
    <w:tmpl w:val="54F0D830"/>
    <w:lvl w:ilvl="0" w:tplc="9A867A48">
      <w:numFmt w:val="bullet"/>
      <w:lvlText w:val="-"/>
      <w:lvlJc w:val="left"/>
      <w:pPr>
        <w:ind w:left="927"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04C3C7B"/>
    <w:multiLevelType w:val="hybridMultilevel"/>
    <w:tmpl w:val="EAAA262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nsid w:val="524F5BE0"/>
    <w:multiLevelType w:val="multilevel"/>
    <w:tmpl w:val="809444E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624" w:hanging="624"/>
      </w:pPr>
      <w:rPr>
        <w:rFonts w:hint="default"/>
      </w:rPr>
    </w:lvl>
    <w:lvl w:ilvl="3">
      <w:start w:val="1"/>
      <w:numFmt w:val="none"/>
      <w:lvlRestart w:val="0"/>
      <w:lvlText w:val=""/>
      <w:lvlJc w:val="left"/>
      <w:pPr>
        <w:tabs>
          <w:tab w:val="num" w:pos="57"/>
        </w:tabs>
        <w:ind w:left="567" w:hanging="567"/>
      </w:pPr>
      <w:rPr>
        <w:rFonts w:hint="default"/>
      </w:rPr>
    </w:lvl>
    <w:lvl w:ilvl="4">
      <w:start w:val="1"/>
      <w:numFmt w:val="none"/>
      <w:lvlRestart w:val="0"/>
      <w:lvlText w:val=""/>
      <w:lvlJc w:val="left"/>
      <w:pPr>
        <w:tabs>
          <w:tab w:val="num" w:pos="57"/>
        </w:tabs>
        <w:ind w:left="567" w:hanging="567"/>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5FDF4A3A"/>
    <w:multiLevelType w:val="multilevel"/>
    <w:tmpl w:val="2C9EFA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none"/>
      <w:lvlRestart w:val="0"/>
      <w:lvlText w:val=""/>
      <w:lvlJc w:val="left"/>
      <w:pPr>
        <w:ind w:left="864" w:hanging="864"/>
      </w:pPr>
      <w:rPr>
        <w:rFonts w:hint="default"/>
      </w:rPr>
    </w:lvl>
    <w:lvl w:ilvl="4">
      <w:start w:val="1"/>
      <w:numFmt w:val="none"/>
      <w:lvlRestart w:val="0"/>
      <w:lvlText w:val=""/>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0"/>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5A"/>
    <w:rsid w:val="000C0662"/>
    <w:rsid w:val="002F7F98"/>
    <w:rsid w:val="00307C53"/>
    <w:rsid w:val="003E0818"/>
    <w:rsid w:val="003F415A"/>
    <w:rsid w:val="00413F53"/>
    <w:rsid w:val="00465C4F"/>
    <w:rsid w:val="004E132F"/>
    <w:rsid w:val="00546A1D"/>
    <w:rsid w:val="006D258C"/>
    <w:rsid w:val="007003EA"/>
    <w:rsid w:val="007836BD"/>
    <w:rsid w:val="008257AB"/>
    <w:rsid w:val="008D5A6B"/>
    <w:rsid w:val="009438BC"/>
    <w:rsid w:val="00992040"/>
    <w:rsid w:val="00AB12AB"/>
    <w:rsid w:val="00B85846"/>
    <w:rsid w:val="00C50984"/>
    <w:rsid w:val="00D104A0"/>
    <w:rsid w:val="00D5634C"/>
    <w:rsid w:val="00D67CFD"/>
    <w:rsid w:val="00D7347A"/>
    <w:rsid w:val="00F15FE9"/>
    <w:rsid w:val="00F16810"/>
    <w:rsid w:val="00F62C6F"/>
    <w:rsid w:val="00FB1E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5FE9"/>
    <w:rPr>
      <w:rFonts w:ascii="Calibri" w:eastAsia="DejaVu Sans" w:hAnsi="Calibri"/>
      <w:kern w:val="1"/>
      <w:sz w:val="24"/>
      <w:szCs w:val="24"/>
      <w:lang w:val="de-AT" w:eastAsia="ar-SA"/>
    </w:rPr>
  </w:style>
  <w:style w:type="paragraph" w:styleId="berschrift1">
    <w:name w:val="heading 1"/>
    <w:basedOn w:val="Standard"/>
    <w:next w:val="Textkrper"/>
    <w:link w:val="berschrift1Zchn"/>
    <w:qFormat/>
    <w:rsid w:val="00F15FE9"/>
    <w:pPr>
      <w:keepNext/>
      <w:numPr>
        <w:numId w:val="2"/>
      </w:numPr>
      <w:spacing w:before="240" w:after="120"/>
      <w:outlineLvl w:val="0"/>
    </w:pPr>
    <w:rPr>
      <w:rFonts w:cs="DejaVu Sans"/>
      <w:b/>
      <w:bCs/>
      <w:sz w:val="32"/>
      <w:szCs w:val="32"/>
    </w:rPr>
  </w:style>
  <w:style w:type="paragraph" w:styleId="berschrift2">
    <w:name w:val="heading 2"/>
    <w:basedOn w:val="Standard"/>
    <w:next w:val="Standard"/>
    <w:link w:val="berschrift2Zchn"/>
    <w:qFormat/>
    <w:rsid w:val="00F15FE9"/>
    <w:pPr>
      <w:keepNext/>
      <w:spacing w:before="240" w:after="60"/>
      <w:outlineLvl w:val="1"/>
    </w:pPr>
    <w:rPr>
      <w:rFonts w:ascii="Arial" w:hAnsi="Arial" w:cs="Arial"/>
      <w:b/>
      <w:bCs/>
      <w:i/>
      <w:iCs/>
      <w:sz w:val="28"/>
      <w:szCs w:val="28"/>
    </w:rPr>
  </w:style>
  <w:style w:type="paragraph" w:styleId="berschrift3">
    <w:name w:val="heading 3"/>
    <w:basedOn w:val="Standard"/>
    <w:next w:val="Textkrper"/>
    <w:link w:val="berschrift3Zchn"/>
    <w:qFormat/>
    <w:rsid w:val="00F15FE9"/>
    <w:pPr>
      <w:keepNext/>
      <w:spacing w:before="240" w:after="120"/>
      <w:outlineLvl w:val="2"/>
    </w:pPr>
    <w:rPr>
      <w:rFonts w:cs="DejaVu Sans"/>
      <w:b/>
      <w:bCs/>
      <w:sz w:val="28"/>
      <w:szCs w:val="28"/>
    </w:rPr>
  </w:style>
  <w:style w:type="paragraph" w:styleId="berschrift4">
    <w:name w:val="heading 4"/>
    <w:basedOn w:val="Standard"/>
    <w:next w:val="Standard"/>
    <w:link w:val="berschrift4Zchn"/>
    <w:qFormat/>
    <w:rsid w:val="00F15FE9"/>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F15FE9"/>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15FE9"/>
    <w:rPr>
      <w:rFonts w:ascii="Calibri" w:eastAsia="DejaVu Sans" w:hAnsi="Calibri" w:cs="DejaVu Sans"/>
      <w:b/>
      <w:bCs/>
      <w:kern w:val="1"/>
      <w:sz w:val="32"/>
      <w:szCs w:val="32"/>
      <w:lang w:val="de-AT" w:eastAsia="ar-SA"/>
    </w:rPr>
  </w:style>
  <w:style w:type="paragraph" w:styleId="Textkrper">
    <w:name w:val="Body Text"/>
    <w:basedOn w:val="Standard"/>
    <w:link w:val="TextkrperZchn"/>
    <w:uiPriority w:val="99"/>
    <w:semiHidden/>
    <w:unhideWhenUsed/>
    <w:rsid w:val="00F15FE9"/>
    <w:pPr>
      <w:spacing w:after="120"/>
    </w:pPr>
  </w:style>
  <w:style w:type="character" w:customStyle="1" w:styleId="TextkrperZchn">
    <w:name w:val="Textkörper Zchn"/>
    <w:basedOn w:val="Absatz-Standardschriftart"/>
    <w:link w:val="Textkrper"/>
    <w:uiPriority w:val="99"/>
    <w:semiHidden/>
    <w:rsid w:val="00F15FE9"/>
    <w:rPr>
      <w:rFonts w:ascii="Calibri" w:eastAsia="DejaVu Sans" w:hAnsi="Calibri"/>
      <w:kern w:val="1"/>
      <w:sz w:val="24"/>
      <w:szCs w:val="24"/>
      <w:lang w:val="de-AT" w:eastAsia="ar-SA"/>
    </w:rPr>
  </w:style>
  <w:style w:type="character" w:customStyle="1" w:styleId="berschrift2Zchn">
    <w:name w:val="Überschrift 2 Zchn"/>
    <w:basedOn w:val="Absatz-Standardschriftart"/>
    <w:link w:val="berschrift2"/>
    <w:rsid w:val="00F15FE9"/>
    <w:rPr>
      <w:rFonts w:ascii="Arial" w:eastAsia="DejaVu Sans" w:hAnsi="Arial" w:cs="Arial"/>
      <w:b/>
      <w:bCs/>
      <w:i/>
      <w:iCs/>
      <w:kern w:val="1"/>
      <w:sz w:val="28"/>
      <w:szCs w:val="28"/>
      <w:lang w:val="de-AT" w:eastAsia="ar-SA"/>
    </w:rPr>
  </w:style>
  <w:style w:type="character" w:customStyle="1" w:styleId="berschrift3Zchn">
    <w:name w:val="Überschrift 3 Zchn"/>
    <w:basedOn w:val="Absatz-Standardschriftart"/>
    <w:link w:val="berschrift3"/>
    <w:rsid w:val="00F15FE9"/>
    <w:rPr>
      <w:rFonts w:ascii="Calibri" w:eastAsia="DejaVu Sans" w:hAnsi="Calibri" w:cs="DejaVu Sans"/>
      <w:b/>
      <w:bCs/>
      <w:kern w:val="1"/>
      <w:sz w:val="28"/>
      <w:szCs w:val="28"/>
      <w:lang w:val="de-AT" w:eastAsia="ar-SA"/>
    </w:rPr>
  </w:style>
  <w:style w:type="character" w:customStyle="1" w:styleId="berschrift4Zchn">
    <w:name w:val="Überschrift 4 Zchn"/>
    <w:basedOn w:val="Absatz-Standardschriftart"/>
    <w:link w:val="berschrift4"/>
    <w:rsid w:val="00F15FE9"/>
    <w:rPr>
      <w:rFonts w:eastAsia="DejaVu Sans"/>
      <w:b/>
      <w:bCs/>
      <w:kern w:val="1"/>
      <w:sz w:val="28"/>
      <w:szCs w:val="28"/>
      <w:lang w:val="de-AT" w:eastAsia="ar-SA"/>
    </w:rPr>
  </w:style>
  <w:style w:type="character" w:customStyle="1" w:styleId="berschrift5Zchn">
    <w:name w:val="Überschrift 5 Zchn"/>
    <w:basedOn w:val="Absatz-Standardschriftart"/>
    <w:link w:val="berschrift5"/>
    <w:rsid w:val="00F15FE9"/>
    <w:rPr>
      <w:rFonts w:ascii="Calibri" w:eastAsia="DejaVu Sans" w:hAnsi="Calibri"/>
      <w:b/>
      <w:bCs/>
      <w:i/>
      <w:iCs/>
      <w:kern w:val="1"/>
      <w:sz w:val="26"/>
      <w:szCs w:val="26"/>
      <w:lang w:val="de-AT" w:eastAsia="ar-SA"/>
    </w:rPr>
  </w:style>
  <w:style w:type="paragraph" w:styleId="Titel">
    <w:name w:val="Title"/>
    <w:aliases w:val=" Char"/>
    <w:basedOn w:val="Standard"/>
    <w:next w:val="Untertitel"/>
    <w:link w:val="TitelZchn"/>
    <w:qFormat/>
    <w:rsid w:val="00F15FE9"/>
    <w:pPr>
      <w:keepNext/>
      <w:spacing w:before="240" w:after="120"/>
      <w:jc w:val="center"/>
    </w:pPr>
    <w:rPr>
      <w:rFonts w:cs="DejaVu Sans"/>
      <w:b/>
      <w:bCs/>
      <w:sz w:val="36"/>
      <w:szCs w:val="36"/>
    </w:rPr>
  </w:style>
  <w:style w:type="character" w:customStyle="1" w:styleId="TitelZchn">
    <w:name w:val="Titel Zchn"/>
    <w:aliases w:val=" Char Zchn"/>
    <w:link w:val="Titel"/>
    <w:rsid w:val="00F15FE9"/>
    <w:rPr>
      <w:rFonts w:ascii="Calibri" w:eastAsia="DejaVu Sans" w:hAnsi="Calibri" w:cs="DejaVu Sans"/>
      <w:b/>
      <w:bCs/>
      <w:kern w:val="1"/>
      <w:sz w:val="36"/>
      <w:szCs w:val="36"/>
      <w:lang w:val="de-AT" w:eastAsia="ar-SA"/>
    </w:rPr>
  </w:style>
  <w:style w:type="paragraph" w:styleId="Untertitel">
    <w:name w:val="Subtitle"/>
    <w:basedOn w:val="Standard"/>
    <w:next w:val="Textkrper"/>
    <w:link w:val="UntertitelZchn"/>
    <w:qFormat/>
    <w:rsid w:val="00F15FE9"/>
    <w:pPr>
      <w:keepNext/>
      <w:spacing w:before="240" w:after="120"/>
      <w:jc w:val="center"/>
    </w:pPr>
    <w:rPr>
      <w:rFonts w:cs="DejaVu Sans"/>
      <w:i/>
      <w:iCs/>
      <w:sz w:val="28"/>
      <w:szCs w:val="28"/>
    </w:rPr>
  </w:style>
  <w:style w:type="character" w:customStyle="1" w:styleId="UntertitelZchn">
    <w:name w:val="Untertitel Zchn"/>
    <w:basedOn w:val="Absatz-Standardschriftart"/>
    <w:link w:val="Untertitel"/>
    <w:rsid w:val="00F15FE9"/>
    <w:rPr>
      <w:rFonts w:ascii="Calibri" w:eastAsia="DejaVu Sans" w:hAnsi="Calibri" w:cs="DejaVu Sans"/>
      <w:i/>
      <w:iCs/>
      <w:kern w:val="1"/>
      <w:sz w:val="28"/>
      <w:szCs w:val="28"/>
      <w:lang w:val="de-AT" w:eastAsia="ar-SA"/>
    </w:rPr>
  </w:style>
  <w:style w:type="paragraph" w:styleId="Listenabsatz">
    <w:name w:val="List Paragraph"/>
    <w:basedOn w:val="Standard"/>
    <w:link w:val="ListenabsatzZchn"/>
    <w:uiPriority w:val="34"/>
    <w:qFormat/>
    <w:rsid w:val="00F15FE9"/>
    <w:pPr>
      <w:spacing w:after="200" w:line="276" w:lineRule="auto"/>
      <w:ind w:left="720"/>
      <w:contextualSpacing/>
    </w:pPr>
    <w:rPr>
      <w:rFonts w:eastAsia="Calibri"/>
      <w:kern w:val="0"/>
      <w:sz w:val="22"/>
      <w:szCs w:val="22"/>
      <w:lang w:val="de-DE" w:eastAsia="en-US"/>
    </w:rPr>
  </w:style>
  <w:style w:type="character" w:customStyle="1" w:styleId="ListenabsatzZchn">
    <w:name w:val="Listenabsatz Zchn"/>
    <w:basedOn w:val="Absatz-Standardschriftart"/>
    <w:link w:val="Listenabsatz"/>
    <w:uiPriority w:val="34"/>
    <w:rsid w:val="003F415A"/>
    <w:rPr>
      <w:rFonts w:ascii="Calibri" w:eastAsia="Calibri" w:hAnsi="Calibri"/>
      <w:sz w:val="22"/>
      <w:szCs w:val="22"/>
    </w:rPr>
  </w:style>
  <w:style w:type="paragraph" w:styleId="Kopfzeile">
    <w:name w:val="header"/>
    <w:basedOn w:val="Standard"/>
    <w:link w:val="KopfzeileZchn"/>
    <w:uiPriority w:val="99"/>
    <w:unhideWhenUsed/>
    <w:rsid w:val="00FB1EB9"/>
    <w:pPr>
      <w:tabs>
        <w:tab w:val="center" w:pos="4536"/>
        <w:tab w:val="right" w:pos="9072"/>
      </w:tabs>
    </w:pPr>
  </w:style>
  <w:style w:type="character" w:customStyle="1" w:styleId="KopfzeileZchn">
    <w:name w:val="Kopfzeile Zchn"/>
    <w:basedOn w:val="Absatz-Standardschriftart"/>
    <w:link w:val="Kopfzeile"/>
    <w:uiPriority w:val="99"/>
    <w:rsid w:val="00FB1EB9"/>
    <w:rPr>
      <w:rFonts w:ascii="Calibri" w:eastAsia="DejaVu Sans" w:hAnsi="Calibri"/>
      <w:kern w:val="1"/>
      <w:sz w:val="24"/>
      <w:szCs w:val="24"/>
      <w:lang w:val="de-AT" w:eastAsia="ar-SA"/>
    </w:rPr>
  </w:style>
  <w:style w:type="paragraph" w:styleId="Fuzeile">
    <w:name w:val="footer"/>
    <w:basedOn w:val="Standard"/>
    <w:link w:val="FuzeileZchn"/>
    <w:uiPriority w:val="99"/>
    <w:unhideWhenUsed/>
    <w:rsid w:val="00FB1EB9"/>
    <w:pPr>
      <w:tabs>
        <w:tab w:val="center" w:pos="4536"/>
        <w:tab w:val="right" w:pos="9072"/>
      </w:tabs>
    </w:pPr>
  </w:style>
  <w:style w:type="character" w:customStyle="1" w:styleId="FuzeileZchn">
    <w:name w:val="Fußzeile Zchn"/>
    <w:basedOn w:val="Absatz-Standardschriftart"/>
    <w:link w:val="Fuzeile"/>
    <w:uiPriority w:val="99"/>
    <w:rsid w:val="00FB1EB9"/>
    <w:rPr>
      <w:rFonts w:ascii="Calibri" w:eastAsia="DejaVu Sans" w:hAnsi="Calibri"/>
      <w:kern w:val="1"/>
      <w:sz w:val="24"/>
      <w:szCs w:val="24"/>
      <w:lang w:val="de-AT"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5FE9"/>
    <w:rPr>
      <w:rFonts w:ascii="Calibri" w:eastAsia="DejaVu Sans" w:hAnsi="Calibri"/>
      <w:kern w:val="1"/>
      <w:sz w:val="24"/>
      <w:szCs w:val="24"/>
      <w:lang w:val="de-AT" w:eastAsia="ar-SA"/>
    </w:rPr>
  </w:style>
  <w:style w:type="paragraph" w:styleId="berschrift1">
    <w:name w:val="heading 1"/>
    <w:basedOn w:val="Standard"/>
    <w:next w:val="Textkrper"/>
    <w:link w:val="berschrift1Zchn"/>
    <w:qFormat/>
    <w:rsid w:val="00F15FE9"/>
    <w:pPr>
      <w:keepNext/>
      <w:numPr>
        <w:numId w:val="2"/>
      </w:numPr>
      <w:spacing w:before="240" w:after="120"/>
      <w:outlineLvl w:val="0"/>
    </w:pPr>
    <w:rPr>
      <w:rFonts w:cs="DejaVu Sans"/>
      <w:b/>
      <w:bCs/>
      <w:sz w:val="32"/>
      <w:szCs w:val="32"/>
    </w:rPr>
  </w:style>
  <w:style w:type="paragraph" w:styleId="berschrift2">
    <w:name w:val="heading 2"/>
    <w:basedOn w:val="Standard"/>
    <w:next w:val="Standard"/>
    <w:link w:val="berschrift2Zchn"/>
    <w:qFormat/>
    <w:rsid w:val="00F15FE9"/>
    <w:pPr>
      <w:keepNext/>
      <w:spacing w:before="240" w:after="60"/>
      <w:outlineLvl w:val="1"/>
    </w:pPr>
    <w:rPr>
      <w:rFonts w:ascii="Arial" w:hAnsi="Arial" w:cs="Arial"/>
      <w:b/>
      <w:bCs/>
      <w:i/>
      <w:iCs/>
      <w:sz w:val="28"/>
      <w:szCs w:val="28"/>
    </w:rPr>
  </w:style>
  <w:style w:type="paragraph" w:styleId="berschrift3">
    <w:name w:val="heading 3"/>
    <w:basedOn w:val="Standard"/>
    <w:next w:val="Textkrper"/>
    <w:link w:val="berschrift3Zchn"/>
    <w:qFormat/>
    <w:rsid w:val="00F15FE9"/>
    <w:pPr>
      <w:keepNext/>
      <w:spacing w:before="240" w:after="120"/>
      <w:outlineLvl w:val="2"/>
    </w:pPr>
    <w:rPr>
      <w:rFonts w:cs="DejaVu Sans"/>
      <w:b/>
      <w:bCs/>
      <w:sz w:val="28"/>
      <w:szCs w:val="28"/>
    </w:rPr>
  </w:style>
  <w:style w:type="paragraph" w:styleId="berschrift4">
    <w:name w:val="heading 4"/>
    <w:basedOn w:val="Standard"/>
    <w:next w:val="Standard"/>
    <w:link w:val="berschrift4Zchn"/>
    <w:qFormat/>
    <w:rsid w:val="00F15FE9"/>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F15FE9"/>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15FE9"/>
    <w:rPr>
      <w:rFonts w:ascii="Calibri" w:eastAsia="DejaVu Sans" w:hAnsi="Calibri" w:cs="DejaVu Sans"/>
      <w:b/>
      <w:bCs/>
      <w:kern w:val="1"/>
      <w:sz w:val="32"/>
      <w:szCs w:val="32"/>
      <w:lang w:val="de-AT" w:eastAsia="ar-SA"/>
    </w:rPr>
  </w:style>
  <w:style w:type="paragraph" w:styleId="Textkrper">
    <w:name w:val="Body Text"/>
    <w:basedOn w:val="Standard"/>
    <w:link w:val="TextkrperZchn"/>
    <w:uiPriority w:val="99"/>
    <w:semiHidden/>
    <w:unhideWhenUsed/>
    <w:rsid w:val="00F15FE9"/>
    <w:pPr>
      <w:spacing w:after="120"/>
    </w:pPr>
  </w:style>
  <w:style w:type="character" w:customStyle="1" w:styleId="TextkrperZchn">
    <w:name w:val="Textkörper Zchn"/>
    <w:basedOn w:val="Absatz-Standardschriftart"/>
    <w:link w:val="Textkrper"/>
    <w:uiPriority w:val="99"/>
    <w:semiHidden/>
    <w:rsid w:val="00F15FE9"/>
    <w:rPr>
      <w:rFonts w:ascii="Calibri" w:eastAsia="DejaVu Sans" w:hAnsi="Calibri"/>
      <w:kern w:val="1"/>
      <w:sz w:val="24"/>
      <w:szCs w:val="24"/>
      <w:lang w:val="de-AT" w:eastAsia="ar-SA"/>
    </w:rPr>
  </w:style>
  <w:style w:type="character" w:customStyle="1" w:styleId="berschrift2Zchn">
    <w:name w:val="Überschrift 2 Zchn"/>
    <w:basedOn w:val="Absatz-Standardschriftart"/>
    <w:link w:val="berschrift2"/>
    <w:rsid w:val="00F15FE9"/>
    <w:rPr>
      <w:rFonts w:ascii="Arial" w:eastAsia="DejaVu Sans" w:hAnsi="Arial" w:cs="Arial"/>
      <w:b/>
      <w:bCs/>
      <w:i/>
      <w:iCs/>
      <w:kern w:val="1"/>
      <w:sz w:val="28"/>
      <w:szCs w:val="28"/>
      <w:lang w:val="de-AT" w:eastAsia="ar-SA"/>
    </w:rPr>
  </w:style>
  <w:style w:type="character" w:customStyle="1" w:styleId="berschrift3Zchn">
    <w:name w:val="Überschrift 3 Zchn"/>
    <w:basedOn w:val="Absatz-Standardschriftart"/>
    <w:link w:val="berschrift3"/>
    <w:rsid w:val="00F15FE9"/>
    <w:rPr>
      <w:rFonts w:ascii="Calibri" w:eastAsia="DejaVu Sans" w:hAnsi="Calibri" w:cs="DejaVu Sans"/>
      <w:b/>
      <w:bCs/>
      <w:kern w:val="1"/>
      <w:sz w:val="28"/>
      <w:szCs w:val="28"/>
      <w:lang w:val="de-AT" w:eastAsia="ar-SA"/>
    </w:rPr>
  </w:style>
  <w:style w:type="character" w:customStyle="1" w:styleId="berschrift4Zchn">
    <w:name w:val="Überschrift 4 Zchn"/>
    <w:basedOn w:val="Absatz-Standardschriftart"/>
    <w:link w:val="berschrift4"/>
    <w:rsid w:val="00F15FE9"/>
    <w:rPr>
      <w:rFonts w:eastAsia="DejaVu Sans"/>
      <w:b/>
      <w:bCs/>
      <w:kern w:val="1"/>
      <w:sz w:val="28"/>
      <w:szCs w:val="28"/>
      <w:lang w:val="de-AT" w:eastAsia="ar-SA"/>
    </w:rPr>
  </w:style>
  <w:style w:type="character" w:customStyle="1" w:styleId="berschrift5Zchn">
    <w:name w:val="Überschrift 5 Zchn"/>
    <w:basedOn w:val="Absatz-Standardschriftart"/>
    <w:link w:val="berschrift5"/>
    <w:rsid w:val="00F15FE9"/>
    <w:rPr>
      <w:rFonts w:ascii="Calibri" w:eastAsia="DejaVu Sans" w:hAnsi="Calibri"/>
      <w:b/>
      <w:bCs/>
      <w:i/>
      <w:iCs/>
      <w:kern w:val="1"/>
      <w:sz w:val="26"/>
      <w:szCs w:val="26"/>
      <w:lang w:val="de-AT" w:eastAsia="ar-SA"/>
    </w:rPr>
  </w:style>
  <w:style w:type="paragraph" w:styleId="Titel">
    <w:name w:val="Title"/>
    <w:aliases w:val=" Char"/>
    <w:basedOn w:val="Standard"/>
    <w:next w:val="Untertitel"/>
    <w:link w:val="TitelZchn"/>
    <w:qFormat/>
    <w:rsid w:val="00F15FE9"/>
    <w:pPr>
      <w:keepNext/>
      <w:spacing w:before="240" w:after="120"/>
      <w:jc w:val="center"/>
    </w:pPr>
    <w:rPr>
      <w:rFonts w:cs="DejaVu Sans"/>
      <w:b/>
      <w:bCs/>
      <w:sz w:val="36"/>
      <w:szCs w:val="36"/>
    </w:rPr>
  </w:style>
  <w:style w:type="character" w:customStyle="1" w:styleId="TitelZchn">
    <w:name w:val="Titel Zchn"/>
    <w:aliases w:val=" Char Zchn"/>
    <w:link w:val="Titel"/>
    <w:rsid w:val="00F15FE9"/>
    <w:rPr>
      <w:rFonts w:ascii="Calibri" w:eastAsia="DejaVu Sans" w:hAnsi="Calibri" w:cs="DejaVu Sans"/>
      <w:b/>
      <w:bCs/>
      <w:kern w:val="1"/>
      <w:sz w:val="36"/>
      <w:szCs w:val="36"/>
      <w:lang w:val="de-AT" w:eastAsia="ar-SA"/>
    </w:rPr>
  </w:style>
  <w:style w:type="paragraph" w:styleId="Untertitel">
    <w:name w:val="Subtitle"/>
    <w:basedOn w:val="Standard"/>
    <w:next w:val="Textkrper"/>
    <w:link w:val="UntertitelZchn"/>
    <w:qFormat/>
    <w:rsid w:val="00F15FE9"/>
    <w:pPr>
      <w:keepNext/>
      <w:spacing w:before="240" w:after="120"/>
      <w:jc w:val="center"/>
    </w:pPr>
    <w:rPr>
      <w:rFonts w:cs="DejaVu Sans"/>
      <w:i/>
      <w:iCs/>
      <w:sz w:val="28"/>
      <w:szCs w:val="28"/>
    </w:rPr>
  </w:style>
  <w:style w:type="character" w:customStyle="1" w:styleId="UntertitelZchn">
    <w:name w:val="Untertitel Zchn"/>
    <w:basedOn w:val="Absatz-Standardschriftart"/>
    <w:link w:val="Untertitel"/>
    <w:rsid w:val="00F15FE9"/>
    <w:rPr>
      <w:rFonts w:ascii="Calibri" w:eastAsia="DejaVu Sans" w:hAnsi="Calibri" w:cs="DejaVu Sans"/>
      <w:i/>
      <w:iCs/>
      <w:kern w:val="1"/>
      <w:sz w:val="28"/>
      <w:szCs w:val="28"/>
      <w:lang w:val="de-AT" w:eastAsia="ar-SA"/>
    </w:rPr>
  </w:style>
  <w:style w:type="paragraph" w:styleId="Listenabsatz">
    <w:name w:val="List Paragraph"/>
    <w:basedOn w:val="Standard"/>
    <w:link w:val="ListenabsatzZchn"/>
    <w:uiPriority w:val="34"/>
    <w:qFormat/>
    <w:rsid w:val="00F15FE9"/>
    <w:pPr>
      <w:spacing w:after="200" w:line="276" w:lineRule="auto"/>
      <w:ind w:left="720"/>
      <w:contextualSpacing/>
    </w:pPr>
    <w:rPr>
      <w:rFonts w:eastAsia="Calibri"/>
      <w:kern w:val="0"/>
      <w:sz w:val="22"/>
      <w:szCs w:val="22"/>
      <w:lang w:val="de-DE" w:eastAsia="en-US"/>
    </w:rPr>
  </w:style>
  <w:style w:type="character" w:customStyle="1" w:styleId="ListenabsatzZchn">
    <w:name w:val="Listenabsatz Zchn"/>
    <w:basedOn w:val="Absatz-Standardschriftart"/>
    <w:link w:val="Listenabsatz"/>
    <w:uiPriority w:val="34"/>
    <w:rsid w:val="003F415A"/>
    <w:rPr>
      <w:rFonts w:ascii="Calibri" w:eastAsia="Calibri" w:hAnsi="Calibri"/>
      <w:sz w:val="22"/>
      <w:szCs w:val="22"/>
    </w:rPr>
  </w:style>
  <w:style w:type="paragraph" w:styleId="Kopfzeile">
    <w:name w:val="header"/>
    <w:basedOn w:val="Standard"/>
    <w:link w:val="KopfzeileZchn"/>
    <w:uiPriority w:val="99"/>
    <w:unhideWhenUsed/>
    <w:rsid w:val="00FB1EB9"/>
    <w:pPr>
      <w:tabs>
        <w:tab w:val="center" w:pos="4536"/>
        <w:tab w:val="right" w:pos="9072"/>
      </w:tabs>
    </w:pPr>
  </w:style>
  <w:style w:type="character" w:customStyle="1" w:styleId="KopfzeileZchn">
    <w:name w:val="Kopfzeile Zchn"/>
    <w:basedOn w:val="Absatz-Standardschriftart"/>
    <w:link w:val="Kopfzeile"/>
    <w:uiPriority w:val="99"/>
    <w:rsid w:val="00FB1EB9"/>
    <w:rPr>
      <w:rFonts w:ascii="Calibri" w:eastAsia="DejaVu Sans" w:hAnsi="Calibri"/>
      <w:kern w:val="1"/>
      <w:sz w:val="24"/>
      <w:szCs w:val="24"/>
      <w:lang w:val="de-AT" w:eastAsia="ar-SA"/>
    </w:rPr>
  </w:style>
  <w:style w:type="paragraph" w:styleId="Fuzeile">
    <w:name w:val="footer"/>
    <w:basedOn w:val="Standard"/>
    <w:link w:val="FuzeileZchn"/>
    <w:uiPriority w:val="99"/>
    <w:unhideWhenUsed/>
    <w:rsid w:val="00FB1EB9"/>
    <w:pPr>
      <w:tabs>
        <w:tab w:val="center" w:pos="4536"/>
        <w:tab w:val="right" w:pos="9072"/>
      </w:tabs>
    </w:pPr>
  </w:style>
  <w:style w:type="character" w:customStyle="1" w:styleId="FuzeileZchn">
    <w:name w:val="Fußzeile Zchn"/>
    <w:basedOn w:val="Absatz-Standardschriftart"/>
    <w:link w:val="Fuzeile"/>
    <w:uiPriority w:val="99"/>
    <w:rsid w:val="00FB1EB9"/>
    <w:rPr>
      <w:rFonts w:ascii="Calibri" w:eastAsia="DejaVu Sans" w:hAnsi="Calibri"/>
      <w:kern w:val="1"/>
      <w:sz w:val="24"/>
      <w:szCs w:val="24"/>
      <w:lang w:val="de-A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1463</Words>
  <Characters>9219</Characters>
  <Application>Microsoft Office Word</Application>
  <DocSecurity>0</DocSecurity>
  <Lines>76</Lines>
  <Paragraphs>21</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        Mediendidaktische Konzeption </vt:lpstr>
    </vt:vector>
  </TitlesOfParts>
  <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Kerres</dc:creator>
  <cp:lastModifiedBy>Michael Kerres</cp:lastModifiedBy>
  <cp:revision>2</cp:revision>
  <dcterms:created xsi:type="dcterms:W3CDTF">2012-05-21T19:17:00Z</dcterms:created>
  <dcterms:modified xsi:type="dcterms:W3CDTF">2012-05-21T19:17:00Z</dcterms:modified>
</cp:coreProperties>
</file>